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3FC0" w14:textId="25B4B6AA" w:rsidR="00037802" w:rsidRPr="00963C55" w:rsidRDefault="00CC3809" w:rsidP="00573E11">
      <w:pPr>
        <w:jc w:val="center"/>
        <w:rPr>
          <w:b/>
          <w:caps/>
          <w:sz w:val="28"/>
          <w:szCs w:val="28"/>
          <w:lang w:val="en-GB"/>
        </w:rPr>
      </w:pPr>
      <w:r w:rsidRPr="00963C55">
        <w:rPr>
          <w:b/>
          <w:caps/>
          <w:sz w:val="28"/>
          <w:szCs w:val="28"/>
          <w:lang w:val="en-GB"/>
        </w:rPr>
        <w:t xml:space="preserve">Proposal of </w:t>
      </w:r>
      <w:r w:rsidR="00987BC2" w:rsidRPr="00963C55">
        <w:rPr>
          <w:b/>
          <w:caps/>
          <w:sz w:val="28"/>
          <w:szCs w:val="28"/>
          <w:lang w:val="en-GB"/>
        </w:rPr>
        <w:t>Management Board</w:t>
      </w:r>
      <w:r w:rsidRPr="00963C55">
        <w:rPr>
          <w:b/>
          <w:caps/>
          <w:sz w:val="28"/>
          <w:szCs w:val="28"/>
          <w:lang w:val="en-GB"/>
        </w:rPr>
        <w:t xml:space="preserve"> on resolution of the </w:t>
      </w:r>
      <w:r w:rsidR="00AD168D" w:rsidRPr="00963C55">
        <w:rPr>
          <w:b/>
          <w:caps/>
          <w:sz w:val="28"/>
          <w:szCs w:val="28"/>
          <w:lang w:val="en-GB"/>
        </w:rPr>
        <w:t xml:space="preserve">annual </w:t>
      </w:r>
      <w:r w:rsidRPr="00963C55">
        <w:rPr>
          <w:b/>
          <w:caps/>
          <w:sz w:val="28"/>
          <w:szCs w:val="28"/>
          <w:lang w:val="en-GB"/>
        </w:rPr>
        <w:t>general meeting</w:t>
      </w:r>
      <w:r w:rsidR="00AF4B99" w:rsidRPr="00963C55">
        <w:rPr>
          <w:b/>
          <w:caps/>
          <w:sz w:val="28"/>
          <w:szCs w:val="28"/>
          <w:lang w:val="en-GB"/>
        </w:rPr>
        <w:t xml:space="preserve"> </w:t>
      </w:r>
    </w:p>
    <w:p w14:paraId="5AA99192" w14:textId="77777777" w:rsidR="00573E11" w:rsidRPr="00963C55" w:rsidRDefault="00573E11" w:rsidP="00573E11">
      <w:pPr>
        <w:jc w:val="center"/>
        <w:rPr>
          <w:b/>
          <w:caps/>
          <w:sz w:val="28"/>
          <w:szCs w:val="28"/>
          <w:lang w:val="en-GB"/>
        </w:rPr>
      </w:pPr>
    </w:p>
    <w:p w14:paraId="2CD451B2" w14:textId="4F874B1F" w:rsidR="00573E11" w:rsidRPr="00963C55" w:rsidRDefault="00CC3809" w:rsidP="00573E11">
      <w:pPr>
        <w:pStyle w:val="Zkladntextodsazen2"/>
        <w:spacing w:after="0" w:line="240" w:lineRule="auto"/>
        <w:ind w:left="0"/>
        <w:jc w:val="center"/>
        <w:rPr>
          <w:b/>
          <w:sz w:val="22"/>
          <w:szCs w:val="22"/>
          <w:lang w:val="en-GB"/>
        </w:rPr>
      </w:pPr>
      <w:bookmarkStart w:id="0" w:name="_Hlk532979739"/>
      <w:r w:rsidRPr="00963C55">
        <w:rPr>
          <w:b/>
          <w:sz w:val="22"/>
          <w:szCs w:val="22"/>
          <w:lang w:val="en-GB"/>
        </w:rPr>
        <w:t>of the company</w:t>
      </w:r>
    </w:p>
    <w:p w14:paraId="09B56415" w14:textId="77777777" w:rsidR="00573E11" w:rsidRPr="00963C55" w:rsidRDefault="00573E11" w:rsidP="00573E11">
      <w:pPr>
        <w:pStyle w:val="Zkladntextodsazen2"/>
        <w:spacing w:after="0" w:line="240" w:lineRule="auto"/>
        <w:ind w:left="0"/>
        <w:jc w:val="center"/>
        <w:rPr>
          <w:b/>
          <w:sz w:val="22"/>
          <w:szCs w:val="22"/>
          <w:lang w:val="en-GB"/>
        </w:rPr>
      </w:pPr>
    </w:p>
    <w:p w14:paraId="36569F41" w14:textId="5BE8869A" w:rsidR="00573E11" w:rsidRPr="00963C55" w:rsidRDefault="00C01673" w:rsidP="00037802">
      <w:pPr>
        <w:pStyle w:val="Zkladntextodsazen2"/>
        <w:ind w:left="0"/>
        <w:jc w:val="center"/>
        <w:rPr>
          <w:b/>
          <w:sz w:val="22"/>
          <w:szCs w:val="22"/>
          <w:lang w:val="en-GB"/>
        </w:rPr>
      </w:pPr>
      <w:bookmarkStart w:id="1" w:name="_Hlk36049884"/>
      <w:r w:rsidRPr="00963C55">
        <w:rPr>
          <w:rStyle w:val="preformatted"/>
          <w:b/>
          <w:bCs/>
          <w:sz w:val="28"/>
          <w:szCs w:val="28"/>
          <w:bdr w:val="none" w:sz="0" w:space="0" w:color="auto" w:frame="1"/>
          <w:lang w:val="en-GB"/>
        </w:rPr>
        <w:tab/>
        <w:t>MeLion Capital SICAV, a.s.</w:t>
      </w:r>
      <w:r w:rsidR="00573E11" w:rsidRPr="00963C55">
        <w:rPr>
          <w:b/>
          <w:sz w:val="22"/>
          <w:szCs w:val="22"/>
          <w:lang w:val="en-GB"/>
        </w:rPr>
        <w:t xml:space="preserve"> </w:t>
      </w:r>
    </w:p>
    <w:p w14:paraId="428C5EA3" w14:textId="77777777" w:rsidR="00CC3809" w:rsidRPr="00963C55" w:rsidRDefault="00CC3809" w:rsidP="00CC3809">
      <w:pPr>
        <w:jc w:val="center"/>
        <w:rPr>
          <w:b/>
          <w:noProof/>
          <w:sz w:val="22"/>
          <w:szCs w:val="22"/>
          <w:lang w:val="en-GB" w:eastAsia="x-none"/>
        </w:rPr>
      </w:pPr>
      <w:r w:rsidRPr="00963C55">
        <w:rPr>
          <w:b/>
          <w:noProof/>
          <w:sz w:val="22"/>
          <w:szCs w:val="22"/>
          <w:lang w:val="en-GB" w:eastAsia="x-none"/>
        </w:rPr>
        <w:t>with its registered seat at náměstí 14. října 642/17, Smíchov, 150 00 Praha 5, ID No.: 09146156,</w:t>
      </w:r>
    </w:p>
    <w:p w14:paraId="1DFFF4F5" w14:textId="1E177BBE" w:rsidR="00AF4B99" w:rsidRPr="00963C55" w:rsidRDefault="00CC3809" w:rsidP="00CC3809">
      <w:pPr>
        <w:jc w:val="center"/>
        <w:rPr>
          <w:b/>
          <w:noProof/>
          <w:sz w:val="22"/>
          <w:szCs w:val="22"/>
          <w:lang w:val="en-GB" w:eastAsia="x-none"/>
        </w:rPr>
      </w:pPr>
      <w:r w:rsidRPr="00963C55">
        <w:rPr>
          <w:b/>
          <w:noProof/>
          <w:sz w:val="22"/>
          <w:szCs w:val="22"/>
          <w:lang w:val="en-GB" w:eastAsia="x-none"/>
        </w:rPr>
        <w:t>registered in the Commercial Register administered by the Municipal Court in Prague, file number B 25302</w:t>
      </w:r>
    </w:p>
    <w:p w14:paraId="3B36CFAA" w14:textId="77777777" w:rsidR="00CC3809" w:rsidRPr="00963C55" w:rsidRDefault="00CC3809" w:rsidP="00CC3809">
      <w:pPr>
        <w:jc w:val="center"/>
        <w:rPr>
          <w:sz w:val="20"/>
          <w:szCs w:val="20"/>
          <w:lang w:val="en-GB"/>
        </w:rPr>
      </w:pPr>
    </w:p>
    <w:p w14:paraId="494EC076" w14:textId="150741EC" w:rsidR="00573E11" w:rsidRPr="00963C55" w:rsidRDefault="00CC3809" w:rsidP="00037802">
      <w:pPr>
        <w:jc w:val="center"/>
        <w:rPr>
          <w:sz w:val="20"/>
          <w:szCs w:val="20"/>
          <w:lang w:val="en-GB"/>
        </w:rPr>
      </w:pPr>
      <w:r w:rsidRPr="00963C55">
        <w:rPr>
          <w:sz w:val="20"/>
          <w:szCs w:val="20"/>
          <w:lang w:val="en-GB"/>
        </w:rPr>
        <w:t>(hereinafter as the “Company”</w:t>
      </w:r>
      <w:r w:rsidR="00573E11" w:rsidRPr="00963C55">
        <w:rPr>
          <w:sz w:val="20"/>
          <w:szCs w:val="20"/>
          <w:lang w:val="en-GB"/>
        </w:rPr>
        <w:t>)</w:t>
      </w:r>
    </w:p>
    <w:p w14:paraId="0F33666B" w14:textId="77777777" w:rsidR="00573E11" w:rsidRPr="00963C55" w:rsidRDefault="00573E11" w:rsidP="00971676">
      <w:pPr>
        <w:pStyle w:val="Nadpis2"/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sz w:val="22"/>
          <w:szCs w:val="22"/>
          <w:u w:val="none"/>
          <w:lang w:val="en-GB" w:eastAsia="cs-CZ"/>
        </w:rPr>
      </w:pPr>
    </w:p>
    <w:p w14:paraId="368E2DD0" w14:textId="3EE95982" w:rsidR="00573E11" w:rsidRPr="00963C55" w:rsidRDefault="00573E11" w:rsidP="00971676">
      <w:pPr>
        <w:pStyle w:val="Nadpis2"/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sz w:val="22"/>
          <w:szCs w:val="22"/>
          <w:u w:val="none"/>
          <w:lang w:val="en-GB" w:eastAsia="cs-CZ"/>
        </w:rPr>
      </w:pPr>
    </w:p>
    <w:p w14:paraId="0D1CFC24" w14:textId="71F44DB1" w:rsidR="00CC3809" w:rsidRPr="00963C55" w:rsidRDefault="00CC3809" w:rsidP="00CC3809">
      <w:pPr>
        <w:pStyle w:val="Nadpis2"/>
        <w:ind w:left="0"/>
        <w:jc w:val="both"/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</w:pPr>
      <w:r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 xml:space="preserve">In accordance with the provisions of Section 456(5) of Act No. 90/2012 Coll., on Commercial Companies and Cooperatives (the “Business Corporations Act” or the “BCA”), the </w:t>
      </w:r>
      <w:r w:rsidR="00987BC2"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>Management Board</w:t>
      </w:r>
      <w:r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 xml:space="preserve"> of the Company for the purposes of the Annual General Meeting of the Company to be held on 12 December 2024 at 10.00 a.m. at the Company's registered </w:t>
      </w:r>
      <w:r w:rsidR="00AD168D"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>seat</w:t>
      </w:r>
      <w:r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>.</w:t>
      </w:r>
    </w:p>
    <w:p w14:paraId="2C01A814" w14:textId="77777777" w:rsidR="00CC3809" w:rsidRPr="00963C55" w:rsidRDefault="00CC3809" w:rsidP="00CC3809">
      <w:pPr>
        <w:pStyle w:val="Nadpis2"/>
        <w:jc w:val="both"/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</w:pPr>
    </w:p>
    <w:p w14:paraId="647B073A" w14:textId="2DFAF602" w:rsidR="00CC3809" w:rsidRPr="00963C55" w:rsidRDefault="00CC3809" w:rsidP="00CC3809">
      <w:pPr>
        <w:pStyle w:val="Nadpis2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b w:val="0"/>
          <w:sz w:val="22"/>
          <w:szCs w:val="22"/>
          <w:u w:val="none"/>
          <w:lang w:val="en-GB"/>
        </w:rPr>
      </w:pPr>
      <w:r w:rsidRPr="00963C55">
        <w:rPr>
          <w:rFonts w:ascii="Times New Roman" w:hAnsi="Times New Roman"/>
          <w:b w:val="0"/>
          <w:sz w:val="22"/>
          <w:szCs w:val="22"/>
          <w:u w:val="none"/>
          <w:lang w:val="en-GB"/>
        </w:rPr>
        <w:t xml:space="preserve">Announces that the Company's financial result for the financial year 2023 is a </w:t>
      </w:r>
      <w:r w:rsidRPr="00963C55">
        <w:rPr>
          <w:rFonts w:ascii="Times New Roman" w:hAnsi="Times New Roman"/>
          <w:bCs/>
          <w:sz w:val="22"/>
          <w:szCs w:val="22"/>
          <w:u w:val="none"/>
          <w:lang w:val="en-GB"/>
        </w:rPr>
        <w:t>loss of CZK 5,375,140.93</w:t>
      </w:r>
      <w:r w:rsidRPr="00963C55">
        <w:rPr>
          <w:rFonts w:ascii="Times New Roman" w:hAnsi="Times New Roman"/>
          <w:b w:val="0"/>
          <w:sz w:val="22"/>
          <w:szCs w:val="22"/>
          <w:u w:val="none"/>
          <w:lang w:val="en-GB"/>
        </w:rPr>
        <w:t>,</w:t>
      </w:r>
    </w:p>
    <w:p w14:paraId="5ED11BE7" w14:textId="641E6D98" w:rsidR="00CC3809" w:rsidRPr="00963C55" w:rsidRDefault="00CC3809" w:rsidP="00CC3809">
      <w:pPr>
        <w:pStyle w:val="Nadpis2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Times New Roman" w:hAnsi="Times New Roman"/>
          <w:b w:val="0"/>
          <w:sz w:val="22"/>
          <w:szCs w:val="22"/>
          <w:u w:val="none"/>
          <w:lang w:val="en-GB"/>
        </w:rPr>
      </w:pPr>
      <w:r w:rsidRPr="00963C55">
        <w:rPr>
          <w:rFonts w:ascii="Times New Roman" w:hAnsi="Times New Roman"/>
          <w:b w:val="0"/>
          <w:sz w:val="22"/>
          <w:szCs w:val="22"/>
          <w:u w:val="none"/>
          <w:lang w:val="en-GB"/>
        </w:rPr>
        <w:t xml:space="preserve">Proposes to the Annual General Meeting to resolve that the entire aforesaid loss of the Company for the financial year being calendar year 2023 shall be </w:t>
      </w:r>
      <w:r w:rsidRPr="00963C55">
        <w:rPr>
          <w:rFonts w:ascii="Times New Roman" w:hAnsi="Times New Roman"/>
          <w:bCs/>
          <w:sz w:val="22"/>
          <w:szCs w:val="22"/>
          <w:u w:val="none"/>
          <w:lang w:val="en-GB"/>
        </w:rPr>
        <w:t>transferred to the retained loss account of the previous years</w:t>
      </w:r>
      <w:r w:rsidRPr="00963C55">
        <w:rPr>
          <w:rFonts w:ascii="Times New Roman" w:hAnsi="Times New Roman"/>
          <w:b w:val="0"/>
          <w:sz w:val="22"/>
          <w:szCs w:val="22"/>
          <w:u w:val="none"/>
          <w:lang w:val="en-GB"/>
        </w:rPr>
        <w:t>.</w:t>
      </w:r>
    </w:p>
    <w:p w14:paraId="2BA4B452" w14:textId="77777777" w:rsidR="00CC3809" w:rsidRPr="00963C55" w:rsidRDefault="00CC3809" w:rsidP="00CC3809">
      <w:pPr>
        <w:pStyle w:val="Nadpis2"/>
        <w:ind w:left="0"/>
        <w:jc w:val="both"/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</w:pPr>
    </w:p>
    <w:p w14:paraId="0103DD13" w14:textId="1B437511" w:rsidR="00CC3809" w:rsidRPr="00963C55" w:rsidRDefault="00CC3809" w:rsidP="00CC3809">
      <w:pPr>
        <w:pStyle w:val="Nadpis2"/>
        <w:ind w:left="0"/>
        <w:jc w:val="both"/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</w:pPr>
      <w:r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 xml:space="preserve">The </w:t>
      </w:r>
      <w:r w:rsidR="00987BC2"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>Management Board</w:t>
      </w:r>
      <w:r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 xml:space="preserve"> considers the above proposed course of action to be the most appropriate in view of the current financial position of the Company.</w:t>
      </w:r>
    </w:p>
    <w:p w14:paraId="0C44C160" w14:textId="77777777" w:rsidR="00CC3809" w:rsidRPr="00963C55" w:rsidRDefault="00CC3809" w:rsidP="00CC3809">
      <w:pPr>
        <w:pStyle w:val="Nadpis2"/>
        <w:jc w:val="both"/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</w:pPr>
    </w:p>
    <w:p w14:paraId="3C639DB8" w14:textId="313BC1DC" w:rsidR="00CC3809" w:rsidRPr="00963C55" w:rsidRDefault="00CC3809" w:rsidP="00CC3809">
      <w:pPr>
        <w:pStyle w:val="Nadpis2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</w:pPr>
      <w:r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>In Prague on 8</w:t>
      </w:r>
      <w:r w:rsidR="00963C55" w:rsidRPr="00963C55">
        <w:rPr>
          <w:rFonts w:ascii="Times New Roman" w:hAnsi="Times New Roman"/>
          <w:b w:val="0"/>
          <w:sz w:val="22"/>
          <w:szCs w:val="22"/>
          <w:u w:val="none"/>
          <w:vertAlign w:val="superscript"/>
          <w:lang w:val="en-GB" w:eastAsia="cs-CZ"/>
        </w:rPr>
        <w:t>th</w:t>
      </w:r>
      <w:r w:rsidRPr="00963C55"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  <w:t xml:space="preserve"> November 2024.</w:t>
      </w:r>
    </w:p>
    <w:p w14:paraId="0DD5D097" w14:textId="77777777" w:rsidR="00CC3809" w:rsidRPr="00963C55" w:rsidRDefault="00CC3809" w:rsidP="00291814">
      <w:pPr>
        <w:pStyle w:val="Nadpis2"/>
        <w:overflowPunct/>
        <w:autoSpaceDE/>
        <w:autoSpaceDN/>
        <w:adjustRightInd/>
        <w:ind w:left="0"/>
        <w:jc w:val="both"/>
        <w:textAlignment w:val="auto"/>
        <w:rPr>
          <w:rFonts w:ascii="Times New Roman" w:hAnsi="Times New Roman"/>
          <w:b w:val="0"/>
          <w:sz w:val="22"/>
          <w:szCs w:val="22"/>
          <w:u w:val="none"/>
          <w:lang w:val="en-GB" w:eastAsia="cs-CZ"/>
        </w:rPr>
      </w:pPr>
    </w:p>
    <w:bookmarkEnd w:id="0"/>
    <w:bookmarkEnd w:id="1"/>
    <w:p w14:paraId="18D8C658" w14:textId="011E2D5E" w:rsidR="00924914" w:rsidRPr="00963C55" w:rsidRDefault="00924914" w:rsidP="0086315A">
      <w:pPr>
        <w:keepNext/>
        <w:keepLines/>
        <w:jc w:val="both"/>
        <w:rPr>
          <w:sz w:val="22"/>
          <w:szCs w:val="22"/>
          <w:lang w:val="en-GB"/>
        </w:rPr>
      </w:pPr>
    </w:p>
    <w:p w14:paraId="7DBF1941" w14:textId="70252B8E" w:rsidR="005F598E" w:rsidRPr="00963C55" w:rsidRDefault="005F598E" w:rsidP="0086315A">
      <w:pPr>
        <w:keepNext/>
        <w:keepLines/>
        <w:jc w:val="both"/>
        <w:rPr>
          <w:sz w:val="22"/>
          <w:szCs w:val="22"/>
          <w:lang w:val="en-GB"/>
        </w:rPr>
      </w:pPr>
    </w:p>
    <w:p w14:paraId="5D04D88D" w14:textId="77777777" w:rsidR="00805212" w:rsidRPr="00963C55" w:rsidRDefault="00805212" w:rsidP="0086315A">
      <w:pPr>
        <w:keepNext/>
        <w:keepLines/>
        <w:jc w:val="both"/>
        <w:rPr>
          <w:sz w:val="22"/>
          <w:szCs w:val="22"/>
          <w:lang w:val="en-GB"/>
        </w:rPr>
      </w:pPr>
    </w:p>
    <w:p w14:paraId="7F95721F" w14:textId="77777777" w:rsidR="009D420C" w:rsidRPr="00963C55" w:rsidRDefault="009D420C" w:rsidP="0086315A">
      <w:pPr>
        <w:keepNext/>
        <w:keepLines/>
        <w:jc w:val="both"/>
        <w:rPr>
          <w:sz w:val="22"/>
          <w:szCs w:val="22"/>
          <w:lang w:val="en-GB"/>
        </w:rPr>
      </w:pPr>
    </w:p>
    <w:p w14:paraId="4F3DD1F8" w14:textId="77777777" w:rsidR="00184B17" w:rsidRPr="00963C55" w:rsidRDefault="00184B17" w:rsidP="0086315A">
      <w:pPr>
        <w:keepNext/>
        <w:keepLines/>
        <w:jc w:val="both"/>
        <w:rPr>
          <w:sz w:val="22"/>
          <w:szCs w:val="22"/>
          <w:lang w:val="en-GB"/>
        </w:rPr>
      </w:pPr>
    </w:p>
    <w:tbl>
      <w:tblPr>
        <w:tblW w:w="5954" w:type="dxa"/>
        <w:tblInd w:w="3131" w:type="dxa"/>
        <w:tblLook w:val="01E0" w:firstRow="1" w:lastRow="1" w:firstColumn="1" w:lastColumn="1" w:noHBand="0" w:noVBand="0"/>
      </w:tblPr>
      <w:tblGrid>
        <w:gridCol w:w="5954"/>
      </w:tblGrid>
      <w:tr w:rsidR="009D420C" w:rsidRPr="00963C55" w14:paraId="67AE67E3" w14:textId="77777777" w:rsidTr="009D420C">
        <w:tc>
          <w:tcPr>
            <w:tcW w:w="5954" w:type="dxa"/>
          </w:tcPr>
          <w:p w14:paraId="32FA0E9E" w14:textId="77777777" w:rsidR="009D420C" w:rsidRPr="00963C55" w:rsidRDefault="009D420C" w:rsidP="0086315A">
            <w:pPr>
              <w:pStyle w:val="Zkladntext0"/>
              <w:keepNext/>
              <w:keepLines/>
              <w:jc w:val="center"/>
              <w:rPr>
                <w:iCs/>
                <w:sz w:val="22"/>
                <w:szCs w:val="22"/>
                <w:lang w:val="en-GB"/>
              </w:rPr>
            </w:pPr>
            <w:r w:rsidRPr="00963C55">
              <w:rPr>
                <w:iCs/>
                <w:sz w:val="22"/>
                <w:szCs w:val="22"/>
                <w:lang w:val="en-GB"/>
              </w:rPr>
              <w:t>…………………………………………………………</w:t>
            </w:r>
          </w:p>
          <w:p w14:paraId="3E0F943F" w14:textId="5ABF7827" w:rsidR="009D420C" w:rsidRPr="00963C55" w:rsidRDefault="009C5A53" w:rsidP="0086315A">
            <w:pPr>
              <w:pStyle w:val="Zkladntext0"/>
              <w:keepNext/>
              <w:keepLines/>
              <w:jc w:val="center"/>
              <w:rPr>
                <w:iCs/>
                <w:sz w:val="22"/>
                <w:szCs w:val="22"/>
                <w:lang w:val="en-GB"/>
              </w:rPr>
            </w:pPr>
            <w:r w:rsidRPr="00963C55">
              <w:rPr>
                <w:iCs/>
                <w:sz w:val="22"/>
                <w:szCs w:val="22"/>
                <w:lang w:val="en-GB"/>
              </w:rPr>
              <w:t xml:space="preserve">Mgr. Pavel </w:t>
            </w:r>
            <w:proofErr w:type="spellStart"/>
            <w:r w:rsidRPr="00963C55">
              <w:rPr>
                <w:iCs/>
                <w:sz w:val="22"/>
                <w:szCs w:val="22"/>
                <w:lang w:val="en-GB"/>
              </w:rPr>
              <w:t>Bodlák</w:t>
            </w:r>
            <w:proofErr w:type="spellEnd"/>
          </w:p>
          <w:p w14:paraId="76B70E59" w14:textId="16F45ADB" w:rsidR="009D420C" w:rsidRPr="00963C55" w:rsidRDefault="00AD168D" w:rsidP="0086315A">
            <w:pPr>
              <w:pStyle w:val="Zkladntext0"/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  <w:r w:rsidRPr="00963C55">
              <w:rPr>
                <w:iCs/>
                <w:sz w:val="22"/>
                <w:szCs w:val="22"/>
                <w:lang w:val="en-GB"/>
              </w:rPr>
              <w:t xml:space="preserve">authorised representative of Member of the </w:t>
            </w:r>
            <w:r w:rsidR="00987BC2" w:rsidRPr="00963C55">
              <w:rPr>
                <w:iCs/>
                <w:sz w:val="22"/>
                <w:szCs w:val="22"/>
                <w:lang w:val="en-GB"/>
              </w:rPr>
              <w:t>Management Board</w:t>
            </w:r>
          </w:p>
        </w:tc>
      </w:tr>
      <w:tr w:rsidR="009D420C" w:rsidRPr="00963C55" w14:paraId="095E30F3" w14:textId="77777777" w:rsidTr="009D420C">
        <w:tc>
          <w:tcPr>
            <w:tcW w:w="5954" w:type="dxa"/>
          </w:tcPr>
          <w:p w14:paraId="24165F99" w14:textId="1840F8CC" w:rsidR="009D420C" w:rsidRPr="00963C55" w:rsidRDefault="009D420C" w:rsidP="009C5A53">
            <w:pPr>
              <w:pStyle w:val="Zkladntext0"/>
              <w:keepNext/>
              <w:keepLines/>
              <w:jc w:val="center"/>
              <w:rPr>
                <w:sz w:val="22"/>
                <w:szCs w:val="22"/>
                <w:lang w:val="en-GB"/>
              </w:rPr>
            </w:pPr>
            <w:r w:rsidRPr="00963C55">
              <w:rPr>
                <w:sz w:val="22"/>
                <w:szCs w:val="22"/>
                <w:bdr w:val="none" w:sz="0" w:space="0" w:color="auto" w:frame="1"/>
                <w:lang w:val="en-GB"/>
              </w:rPr>
              <w:t xml:space="preserve">CARDUUS Asset Management, </w:t>
            </w:r>
            <w:proofErr w:type="spellStart"/>
            <w:r w:rsidRPr="00963C55">
              <w:rPr>
                <w:sz w:val="22"/>
                <w:szCs w:val="22"/>
                <w:bdr w:val="none" w:sz="0" w:space="0" w:color="auto" w:frame="1"/>
                <w:lang w:val="en-GB"/>
              </w:rPr>
              <w:t>investiční</w:t>
            </w:r>
            <w:proofErr w:type="spellEnd"/>
            <w:r w:rsidRPr="00963C55">
              <w:rPr>
                <w:sz w:val="22"/>
                <w:szCs w:val="22"/>
                <w:bdr w:val="none" w:sz="0" w:space="0" w:color="auto" w:frame="1"/>
                <w:lang w:val="en-GB"/>
              </w:rPr>
              <w:t xml:space="preserve"> </w:t>
            </w:r>
            <w:proofErr w:type="spellStart"/>
            <w:r w:rsidRPr="00963C55">
              <w:rPr>
                <w:sz w:val="22"/>
                <w:szCs w:val="22"/>
                <w:bdr w:val="none" w:sz="0" w:space="0" w:color="auto" w:frame="1"/>
                <w:lang w:val="en-GB"/>
              </w:rPr>
              <w:t>společnost</w:t>
            </w:r>
            <w:proofErr w:type="spellEnd"/>
            <w:r w:rsidRPr="00963C55">
              <w:rPr>
                <w:sz w:val="22"/>
                <w:szCs w:val="22"/>
                <w:bdr w:val="none" w:sz="0" w:space="0" w:color="auto" w:frame="1"/>
                <w:lang w:val="en-GB"/>
              </w:rPr>
              <w:t xml:space="preserve">, </w:t>
            </w:r>
            <w:proofErr w:type="spellStart"/>
            <w:r w:rsidRPr="00963C55">
              <w:rPr>
                <w:sz w:val="22"/>
                <w:szCs w:val="22"/>
                <w:bdr w:val="none" w:sz="0" w:space="0" w:color="auto" w:frame="1"/>
                <w:lang w:val="en-GB"/>
              </w:rPr>
              <w:t>a.s.</w:t>
            </w:r>
            <w:proofErr w:type="spellEnd"/>
          </w:p>
        </w:tc>
      </w:tr>
    </w:tbl>
    <w:p w14:paraId="0C255B5C" w14:textId="4A541439" w:rsidR="00F571AB" w:rsidRPr="00963C55" w:rsidRDefault="00F571AB" w:rsidP="005F598E">
      <w:pPr>
        <w:rPr>
          <w:sz w:val="22"/>
          <w:szCs w:val="22"/>
          <w:lang w:val="en-GB"/>
        </w:rPr>
      </w:pPr>
    </w:p>
    <w:sectPr w:rsidR="00F571AB" w:rsidRPr="00963C55" w:rsidSect="00325C07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34D3" w14:textId="77777777" w:rsidR="00CB3AC9" w:rsidRDefault="00CB3AC9">
      <w:r>
        <w:separator/>
      </w:r>
    </w:p>
  </w:endnote>
  <w:endnote w:type="continuationSeparator" w:id="0">
    <w:p w14:paraId="6EB7C967" w14:textId="77777777" w:rsidR="00CB3AC9" w:rsidRDefault="00CB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949C" w14:textId="77777777" w:rsidR="00905AB0" w:rsidRDefault="00905A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720C25" w14:textId="77777777" w:rsidR="00905AB0" w:rsidRDefault="00905A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40C7" w14:textId="77777777" w:rsidR="00905AB0" w:rsidRDefault="00905AB0">
    <w:pPr>
      <w:pStyle w:val="Zpat"/>
      <w:framePr w:wrap="around" w:vAnchor="text" w:hAnchor="margin" w:xAlign="center" w:y="1"/>
      <w:rPr>
        <w:rStyle w:val="slostrnky"/>
      </w:rPr>
    </w:pPr>
  </w:p>
  <w:p w14:paraId="51C0DAD3" w14:textId="71A017DB" w:rsidR="00905AB0" w:rsidRDefault="00905AB0" w:rsidP="00184851">
    <w:pPr>
      <w:pStyle w:val="Zpat"/>
      <w:ind w:right="360"/>
      <w:jc w:val="right"/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6DF40" w14:textId="77777777" w:rsidR="00CB3AC9" w:rsidRDefault="00CB3AC9">
      <w:r>
        <w:separator/>
      </w:r>
    </w:p>
  </w:footnote>
  <w:footnote w:type="continuationSeparator" w:id="0">
    <w:p w14:paraId="669A7FE1" w14:textId="77777777" w:rsidR="00CB3AC9" w:rsidRDefault="00CB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33E"/>
    <w:multiLevelType w:val="hybridMultilevel"/>
    <w:tmpl w:val="9AC29568"/>
    <w:lvl w:ilvl="0" w:tplc="2D882896">
      <w:start w:val="1"/>
      <w:numFmt w:val="bullet"/>
      <w:lvlText w:val="-"/>
      <w:lvlJc w:val="left"/>
      <w:pPr>
        <w:ind w:left="1854" w:hanging="360"/>
      </w:p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0023EF"/>
    <w:multiLevelType w:val="hybridMultilevel"/>
    <w:tmpl w:val="E85CC8C6"/>
    <w:lvl w:ilvl="0" w:tplc="90C66C6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3C573A"/>
    <w:multiLevelType w:val="hybridMultilevel"/>
    <w:tmpl w:val="EA488EEC"/>
    <w:lvl w:ilvl="0" w:tplc="EB0EF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071"/>
    <w:multiLevelType w:val="hybridMultilevel"/>
    <w:tmpl w:val="670E0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2254D"/>
    <w:multiLevelType w:val="hybridMultilevel"/>
    <w:tmpl w:val="96965C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179D9"/>
    <w:multiLevelType w:val="hybridMultilevel"/>
    <w:tmpl w:val="C8889DA0"/>
    <w:lvl w:ilvl="0" w:tplc="E26282BC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DC5552"/>
    <w:multiLevelType w:val="hybridMultilevel"/>
    <w:tmpl w:val="FB76A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C297998"/>
    <w:multiLevelType w:val="hybridMultilevel"/>
    <w:tmpl w:val="808CEB0C"/>
    <w:lvl w:ilvl="0" w:tplc="961888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66CAE"/>
    <w:multiLevelType w:val="hybridMultilevel"/>
    <w:tmpl w:val="4F0006F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26CFD"/>
    <w:multiLevelType w:val="hybridMultilevel"/>
    <w:tmpl w:val="E9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15CE3"/>
    <w:multiLevelType w:val="hybridMultilevel"/>
    <w:tmpl w:val="96965C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231B8"/>
    <w:multiLevelType w:val="hybridMultilevel"/>
    <w:tmpl w:val="238401A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7D3A43"/>
    <w:multiLevelType w:val="hybridMultilevel"/>
    <w:tmpl w:val="B470D45E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50B80"/>
    <w:multiLevelType w:val="hybridMultilevel"/>
    <w:tmpl w:val="C67AECF4"/>
    <w:lvl w:ilvl="0" w:tplc="CF64C5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0D01"/>
    <w:multiLevelType w:val="hybridMultilevel"/>
    <w:tmpl w:val="32DA54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96E5B"/>
    <w:multiLevelType w:val="hybridMultilevel"/>
    <w:tmpl w:val="707A98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76656"/>
    <w:multiLevelType w:val="hybridMultilevel"/>
    <w:tmpl w:val="5ED6C2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45B418C"/>
    <w:multiLevelType w:val="hybridMultilevel"/>
    <w:tmpl w:val="0DC46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717D3"/>
    <w:multiLevelType w:val="hybridMultilevel"/>
    <w:tmpl w:val="4052FB42"/>
    <w:lvl w:ilvl="0" w:tplc="242640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413BA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5F14FC"/>
    <w:multiLevelType w:val="hybridMultilevel"/>
    <w:tmpl w:val="8604BCB0"/>
    <w:lvl w:ilvl="0" w:tplc="040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816A8"/>
    <w:multiLevelType w:val="hybridMultilevel"/>
    <w:tmpl w:val="D59C7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3904"/>
    <w:multiLevelType w:val="hybridMultilevel"/>
    <w:tmpl w:val="F71A3BD8"/>
    <w:lvl w:ilvl="0" w:tplc="0405000F">
      <w:start w:val="1"/>
      <w:numFmt w:val="decimal"/>
      <w:lvlText w:val="%1."/>
      <w:lvlJc w:val="left"/>
      <w:pPr>
        <w:ind w:left="437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 w15:restartNumberingAfterBreak="0">
    <w:nsid w:val="443A1EB4"/>
    <w:multiLevelType w:val="hybridMultilevel"/>
    <w:tmpl w:val="C290B3C0"/>
    <w:lvl w:ilvl="0" w:tplc="71BEE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FB5B95"/>
    <w:multiLevelType w:val="hybridMultilevel"/>
    <w:tmpl w:val="0D780F46"/>
    <w:lvl w:ilvl="0" w:tplc="74AC59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D2131"/>
    <w:multiLevelType w:val="multilevel"/>
    <w:tmpl w:val="62388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B3F14"/>
    <w:multiLevelType w:val="hybridMultilevel"/>
    <w:tmpl w:val="27C41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13C0C"/>
    <w:multiLevelType w:val="hybridMultilevel"/>
    <w:tmpl w:val="22E05400"/>
    <w:lvl w:ilvl="0" w:tplc="BC2A5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031A0"/>
    <w:multiLevelType w:val="hybridMultilevel"/>
    <w:tmpl w:val="2B745FF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D5587E"/>
    <w:multiLevelType w:val="hybridMultilevel"/>
    <w:tmpl w:val="265AB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E3CD8">
      <w:start w:val="1"/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608"/>
    <w:multiLevelType w:val="hybridMultilevel"/>
    <w:tmpl w:val="C290B3C0"/>
    <w:lvl w:ilvl="0" w:tplc="71BEE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564991E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AF5C32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A06195"/>
    <w:multiLevelType w:val="hybridMultilevel"/>
    <w:tmpl w:val="78664304"/>
    <w:lvl w:ilvl="0" w:tplc="31FA89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88456F9"/>
    <w:multiLevelType w:val="hybridMultilevel"/>
    <w:tmpl w:val="54663F2A"/>
    <w:lvl w:ilvl="0" w:tplc="DC2412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095465"/>
    <w:multiLevelType w:val="hybridMultilevel"/>
    <w:tmpl w:val="BB180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2DAD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774EBB"/>
    <w:multiLevelType w:val="hybridMultilevel"/>
    <w:tmpl w:val="32DA54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103EF"/>
    <w:multiLevelType w:val="multilevel"/>
    <w:tmpl w:val="D12E8D0E"/>
    <w:lvl w:ilvl="0">
      <w:start w:val="2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7850B69"/>
    <w:multiLevelType w:val="hybridMultilevel"/>
    <w:tmpl w:val="FBA8FD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972FE"/>
    <w:multiLevelType w:val="hybridMultilevel"/>
    <w:tmpl w:val="7F16F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4909">
    <w:abstractNumId w:val="12"/>
  </w:num>
  <w:num w:numId="2" w16cid:durableId="1795826383">
    <w:abstractNumId w:val="3"/>
  </w:num>
  <w:num w:numId="3" w16cid:durableId="648171647">
    <w:abstractNumId w:val="10"/>
  </w:num>
  <w:num w:numId="4" w16cid:durableId="1110901790">
    <w:abstractNumId w:val="12"/>
  </w:num>
  <w:num w:numId="5" w16cid:durableId="2079086308">
    <w:abstractNumId w:val="7"/>
  </w:num>
  <w:num w:numId="6" w16cid:durableId="1833443505">
    <w:abstractNumId w:val="5"/>
  </w:num>
  <w:num w:numId="7" w16cid:durableId="776022141">
    <w:abstractNumId w:val="37"/>
  </w:num>
  <w:num w:numId="8" w16cid:durableId="907114238">
    <w:abstractNumId w:val="39"/>
  </w:num>
  <w:num w:numId="9" w16cid:durableId="2097169217">
    <w:abstractNumId w:val="22"/>
  </w:num>
  <w:num w:numId="10" w16cid:durableId="703408171">
    <w:abstractNumId w:val="26"/>
  </w:num>
  <w:num w:numId="11" w16cid:durableId="575164768">
    <w:abstractNumId w:val="17"/>
  </w:num>
  <w:num w:numId="12" w16cid:durableId="741878081">
    <w:abstractNumId w:val="29"/>
  </w:num>
  <w:num w:numId="13" w16cid:durableId="1536892942">
    <w:abstractNumId w:val="21"/>
  </w:num>
  <w:num w:numId="14" w16cid:durableId="1581015119">
    <w:abstractNumId w:val="0"/>
  </w:num>
  <w:num w:numId="15" w16cid:durableId="38748311">
    <w:abstractNumId w:val="2"/>
  </w:num>
  <w:num w:numId="16" w16cid:durableId="1450784612">
    <w:abstractNumId w:val="34"/>
  </w:num>
  <w:num w:numId="17" w16cid:durableId="824932320">
    <w:abstractNumId w:val="6"/>
  </w:num>
  <w:num w:numId="18" w16cid:durableId="1123158650">
    <w:abstractNumId w:val="31"/>
  </w:num>
  <w:num w:numId="19" w16cid:durableId="300506495">
    <w:abstractNumId w:val="28"/>
  </w:num>
  <w:num w:numId="20" w16cid:durableId="179004494">
    <w:abstractNumId w:val="40"/>
  </w:num>
  <w:num w:numId="21" w16cid:durableId="20135249">
    <w:abstractNumId w:val="14"/>
  </w:num>
  <w:num w:numId="22" w16cid:durableId="1500270780">
    <w:abstractNumId w:val="27"/>
  </w:num>
  <w:num w:numId="23" w16cid:durableId="1065681340">
    <w:abstractNumId w:val="8"/>
  </w:num>
  <w:num w:numId="24" w16cid:durableId="1243560879">
    <w:abstractNumId w:val="15"/>
  </w:num>
  <w:num w:numId="25" w16cid:durableId="126288565">
    <w:abstractNumId w:val="32"/>
  </w:num>
  <w:num w:numId="26" w16cid:durableId="1612735750">
    <w:abstractNumId w:val="23"/>
  </w:num>
  <w:num w:numId="27" w16cid:durableId="452359668">
    <w:abstractNumId w:val="25"/>
  </w:num>
  <w:num w:numId="28" w16cid:durableId="1438872389">
    <w:abstractNumId w:val="33"/>
  </w:num>
  <w:num w:numId="29" w16cid:durableId="1897620502">
    <w:abstractNumId w:val="24"/>
  </w:num>
  <w:num w:numId="30" w16cid:durableId="1812747840">
    <w:abstractNumId w:val="16"/>
  </w:num>
  <w:num w:numId="31" w16cid:durableId="918901693">
    <w:abstractNumId w:val="38"/>
  </w:num>
  <w:num w:numId="32" w16cid:durableId="2127380642">
    <w:abstractNumId w:val="4"/>
  </w:num>
  <w:num w:numId="33" w16cid:durableId="228464395">
    <w:abstractNumId w:val="19"/>
  </w:num>
  <w:num w:numId="34" w16cid:durableId="634525284">
    <w:abstractNumId w:val="1"/>
  </w:num>
  <w:num w:numId="35" w16cid:durableId="830098949">
    <w:abstractNumId w:val="18"/>
  </w:num>
  <w:num w:numId="36" w16cid:durableId="1509909243">
    <w:abstractNumId w:val="13"/>
  </w:num>
  <w:num w:numId="37" w16cid:durableId="79648075">
    <w:abstractNumId w:val="30"/>
  </w:num>
  <w:num w:numId="38" w16cid:durableId="249044685">
    <w:abstractNumId w:val="36"/>
  </w:num>
  <w:num w:numId="39" w16cid:durableId="1878468889">
    <w:abstractNumId w:val="41"/>
  </w:num>
  <w:num w:numId="40" w16cid:durableId="1621833833">
    <w:abstractNumId w:val="20"/>
  </w:num>
  <w:num w:numId="41" w16cid:durableId="284192459">
    <w:abstractNumId w:val="35"/>
  </w:num>
  <w:num w:numId="42" w16cid:durableId="587153995">
    <w:abstractNumId w:val="9"/>
  </w:num>
  <w:num w:numId="43" w16cid:durableId="1187478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19"/>
    <w:rsid w:val="00007EB4"/>
    <w:rsid w:val="00012C66"/>
    <w:rsid w:val="00014E61"/>
    <w:rsid w:val="00015BEA"/>
    <w:rsid w:val="0001636E"/>
    <w:rsid w:val="00024BAE"/>
    <w:rsid w:val="000323DD"/>
    <w:rsid w:val="00032865"/>
    <w:rsid w:val="00032870"/>
    <w:rsid w:val="000351BA"/>
    <w:rsid w:val="000351EE"/>
    <w:rsid w:val="0003550D"/>
    <w:rsid w:val="00035F14"/>
    <w:rsid w:val="00035FD4"/>
    <w:rsid w:val="00037802"/>
    <w:rsid w:val="000404DD"/>
    <w:rsid w:val="00041490"/>
    <w:rsid w:val="00042C0A"/>
    <w:rsid w:val="00042E4E"/>
    <w:rsid w:val="00046869"/>
    <w:rsid w:val="000506FB"/>
    <w:rsid w:val="00050E84"/>
    <w:rsid w:val="00051FA3"/>
    <w:rsid w:val="00054D38"/>
    <w:rsid w:val="00055F1E"/>
    <w:rsid w:val="00061212"/>
    <w:rsid w:val="00061344"/>
    <w:rsid w:val="000624C4"/>
    <w:rsid w:val="000624F2"/>
    <w:rsid w:val="00065CF4"/>
    <w:rsid w:val="00070AA3"/>
    <w:rsid w:val="00072230"/>
    <w:rsid w:val="00076021"/>
    <w:rsid w:val="00082806"/>
    <w:rsid w:val="00084C0A"/>
    <w:rsid w:val="00084D6A"/>
    <w:rsid w:val="00085054"/>
    <w:rsid w:val="000863B2"/>
    <w:rsid w:val="00091E92"/>
    <w:rsid w:val="00091FAA"/>
    <w:rsid w:val="000937A4"/>
    <w:rsid w:val="00093B9B"/>
    <w:rsid w:val="00094ACE"/>
    <w:rsid w:val="00094E79"/>
    <w:rsid w:val="00097055"/>
    <w:rsid w:val="000A1C53"/>
    <w:rsid w:val="000A2671"/>
    <w:rsid w:val="000A2CDE"/>
    <w:rsid w:val="000A2DC1"/>
    <w:rsid w:val="000A64D5"/>
    <w:rsid w:val="000A6F7A"/>
    <w:rsid w:val="000A7A77"/>
    <w:rsid w:val="000B1117"/>
    <w:rsid w:val="000B177D"/>
    <w:rsid w:val="000B1C5A"/>
    <w:rsid w:val="000B2759"/>
    <w:rsid w:val="000B61A3"/>
    <w:rsid w:val="000B6660"/>
    <w:rsid w:val="000B67FC"/>
    <w:rsid w:val="000B71D1"/>
    <w:rsid w:val="000C1029"/>
    <w:rsid w:val="000C1226"/>
    <w:rsid w:val="000C19F2"/>
    <w:rsid w:val="000C1E29"/>
    <w:rsid w:val="000C4CC4"/>
    <w:rsid w:val="000D0C20"/>
    <w:rsid w:val="000D3F46"/>
    <w:rsid w:val="000D4677"/>
    <w:rsid w:val="000D535D"/>
    <w:rsid w:val="000E3A87"/>
    <w:rsid w:val="000E3C0B"/>
    <w:rsid w:val="000E3EE2"/>
    <w:rsid w:val="000E68FF"/>
    <w:rsid w:val="000E7D4E"/>
    <w:rsid w:val="000F3878"/>
    <w:rsid w:val="000F3C26"/>
    <w:rsid w:val="0010133E"/>
    <w:rsid w:val="00103588"/>
    <w:rsid w:val="0010369F"/>
    <w:rsid w:val="001053E2"/>
    <w:rsid w:val="00106D39"/>
    <w:rsid w:val="0010740E"/>
    <w:rsid w:val="001104C9"/>
    <w:rsid w:val="001106BB"/>
    <w:rsid w:val="001135FC"/>
    <w:rsid w:val="001136F9"/>
    <w:rsid w:val="001141E7"/>
    <w:rsid w:val="00114878"/>
    <w:rsid w:val="00121870"/>
    <w:rsid w:val="00124108"/>
    <w:rsid w:val="00127406"/>
    <w:rsid w:val="00130505"/>
    <w:rsid w:val="001308DE"/>
    <w:rsid w:val="00130E86"/>
    <w:rsid w:val="00132077"/>
    <w:rsid w:val="00132AB6"/>
    <w:rsid w:val="00141F0C"/>
    <w:rsid w:val="001428DA"/>
    <w:rsid w:val="0014324D"/>
    <w:rsid w:val="00144D87"/>
    <w:rsid w:val="00153B47"/>
    <w:rsid w:val="00153DAD"/>
    <w:rsid w:val="001562A7"/>
    <w:rsid w:val="0016187F"/>
    <w:rsid w:val="00162403"/>
    <w:rsid w:val="00163489"/>
    <w:rsid w:val="00165298"/>
    <w:rsid w:val="00166061"/>
    <w:rsid w:val="00167D6D"/>
    <w:rsid w:val="00167E83"/>
    <w:rsid w:val="00172005"/>
    <w:rsid w:val="00172590"/>
    <w:rsid w:val="00174FC9"/>
    <w:rsid w:val="00176483"/>
    <w:rsid w:val="00176C79"/>
    <w:rsid w:val="001771B1"/>
    <w:rsid w:val="001808A1"/>
    <w:rsid w:val="0018129A"/>
    <w:rsid w:val="001818F5"/>
    <w:rsid w:val="001844AE"/>
    <w:rsid w:val="00184577"/>
    <w:rsid w:val="00184851"/>
    <w:rsid w:val="00184B17"/>
    <w:rsid w:val="00185A8B"/>
    <w:rsid w:val="00185EC9"/>
    <w:rsid w:val="00193D53"/>
    <w:rsid w:val="0019403C"/>
    <w:rsid w:val="001941E1"/>
    <w:rsid w:val="00195512"/>
    <w:rsid w:val="001967D4"/>
    <w:rsid w:val="001B40DF"/>
    <w:rsid w:val="001B7278"/>
    <w:rsid w:val="001B74CF"/>
    <w:rsid w:val="001C1FD9"/>
    <w:rsid w:val="001C5867"/>
    <w:rsid w:val="001D1DDD"/>
    <w:rsid w:val="001D2943"/>
    <w:rsid w:val="001D3DA1"/>
    <w:rsid w:val="001D401C"/>
    <w:rsid w:val="001D613B"/>
    <w:rsid w:val="001E043B"/>
    <w:rsid w:val="001E18AC"/>
    <w:rsid w:val="001E1E69"/>
    <w:rsid w:val="001E2D6F"/>
    <w:rsid w:val="001E4C66"/>
    <w:rsid w:val="001F28DF"/>
    <w:rsid w:val="001F3AF4"/>
    <w:rsid w:val="001F44D3"/>
    <w:rsid w:val="001F4558"/>
    <w:rsid w:val="001F53D1"/>
    <w:rsid w:val="001F71EB"/>
    <w:rsid w:val="0020078E"/>
    <w:rsid w:val="00203EE0"/>
    <w:rsid w:val="002043AC"/>
    <w:rsid w:val="00211D08"/>
    <w:rsid w:val="002134BD"/>
    <w:rsid w:val="00213718"/>
    <w:rsid w:val="00215531"/>
    <w:rsid w:val="0021583B"/>
    <w:rsid w:val="00217DE7"/>
    <w:rsid w:val="00220752"/>
    <w:rsid w:val="002251C4"/>
    <w:rsid w:val="00227ED1"/>
    <w:rsid w:val="00230025"/>
    <w:rsid w:val="00233533"/>
    <w:rsid w:val="00237336"/>
    <w:rsid w:val="00237D79"/>
    <w:rsid w:val="00243520"/>
    <w:rsid w:val="00244E50"/>
    <w:rsid w:val="002508A3"/>
    <w:rsid w:val="002526B6"/>
    <w:rsid w:val="002528DB"/>
    <w:rsid w:val="002544F1"/>
    <w:rsid w:val="00260456"/>
    <w:rsid w:val="002718DF"/>
    <w:rsid w:val="00272074"/>
    <w:rsid w:val="00273801"/>
    <w:rsid w:val="00276BE6"/>
    <w:rsid w:val="00281D92"/>
    <w:rsid w:val="002830B7"/>
    <w:rsid w:val="002831E7"/>
    <w:rsid w:val="00290A5C"/>
    <w:rsid w:val="00291814"/>
    <w:rsid w:val="002920A8"/>
    <w:rsid w:val="002A00D9"/>
    <w:rsid w:val="002A0DD4"/>
    <w:rsid w:val="002A29D1"/>
    <w:rsid w:val="002A512C"/>
    <w:rsid w:val="002A5238"/>
    <w:rsid w:val="002A5305"/>
    <w:rsid w:val="002A6F7B"/>
    <w:rsid w:val="002B05C8"/>
    <w:rsid w:val="002B08E1"/>
    <w:rsid w:val="002B0CF3"/>
    <w:rsid w:val="002B42D4"/>
    <w:rsid w:val="002C0B44"/>
    <w:rsid w:val="002C14A4"/>
    <w:rsid w:val="002C2D4A"/>
    <w:rsid w:val="002C51AB"/>
    <w:rsid w:val="002C73F9"/>
    <w:rsid w:val="002D225A"/>
    <w:rsid w:val="002D32B9"/>
    <w:rsid w:val="002D45A5"/>
    <w:rsid w:val="002D5F29"/>
    <w:rsid w:val="002E1B6E"/>
    <w:rsid w:val="002E6F60"/>
    <w:rsid w:val="002E771A"/>
    <w:rsid w:val="002F1178"/>
    <w:rsid w:val="002F135B"/>
    <w:rsid w:val="002F2D5F"/>
    <w:rsid w:val="002F306E"/>
    <w:rsid w:val="002F39BA"/>
    <w:rsid w:val="002F7AA5"/>
    <w:rsid w:val="003008C1"/>
    <w:rsid w:val="00301453"/>
    <w:rsid w:val="00302D4C"/>
    <w:rsid w:val="00304682"/>
    <w:rsid w:val="00307FF1"/>
    <w:rsid w:val="0031112E"/>
    <w:rsid w:val="00311D29"/>
    <w:rsid w:val="00313D7A"/>
    <w:rsid w:val="003153B1"/>
    <w:rsid w:val="0031682B"/>
    <w:rsid w:val="00320591"/>
    <w:rsid w:val="003212EE"/>
    <w:rsid w:val="00321ED4"/>
    <w:rsid w:val="00324C8A"/>
    <w:rsid w:val="00325C07"/>
    <w:rsid w:val="00326027"/>
    <w:rsid w:val="003270E4"/>
    <w:rsid w:val="00327489"/>
    <w:rsid w:val="00330258"/>
    <w:rsid w:val="00331505"/>
    <w:rsid w:val="00333182"/>
    <w:rsid w:val="00335710"/>
    <w:rsid w:val="00335899"/>
    <w:rsid w:val="00337C9C"/>
    <w:rsid w:val="003409C0"/>
    <w:rsid w:val="003414C6"/>
    <w:rsid w:val="00342F76"/>
    <w:rsid w:val="00343A75"/>
    <w:rsid w:val="00344873"/>
    <w:rsid w:val="00345FD1"/>
    <w:rsid w:val="003549AF"/>
    <w:rsid w:val="00354E96"/>
    <w:rsid w:val="00356D03"/>
    <w:rsid w:val="0036263C"/>
    <w:rsid w:val="00365AFA"/>
    <w:rsid w:val="00366E9A"/>
    <w:rsid w:val="00372C7D"/>
    <w:rsid w:val="003747C4"/>
    <w:rsid w:val="00377D91"/>
    <w:rsid w:val="0038074D"/>
    <w:rsid w:val="00381216"/>
    <w:rsid w:val="00381CEC"/>
    <w:rsid w:val="0038670C"/>
    <w:rsid w:val="003871E9"/>
    <w:rsid w:val="0038747F"/>
    <w:rsid w:val="0039108E"/>
    <w:rsid w:val="003926B9"/>
    <w:rsid w:val="003930AB"/>
    <w:rsid w:val="00393251"/>
    <w:rsid w:val="00394864"/>
    <w:rsid w:val="0039501A"/>
    <w:rsid w:val="00396E4A"/>
    <w:rsid w:val="00396E71"/>
    <w:rsid w:val="003A0958"/>
    <w:rsid w:val="003A1500"/>
    <w:rsid w:val="003A4DBF"/>
    <w:rsid w:val="003B1675"/>
    <w:rsid w:val="003B3043"/>
    <w:rsid w:val="003B3E40"/>
    <w:rsid w:val="003B7E37"/>
    <w:rsid w:val="003C01AD"/>
    <w:rsid w:val="003C12DF"/>
    <w:rsid w:val="003D18CC"/>
    <w:rsid w:val="003D3540"/>
    <w:rsid w:val="003D3595"/>
    <w:rsid w:val="003D3961"/>
    <w:rsid w:val="003D4E7E"/>
    <w:rsid w:val="003D64DF"/>
    <w:rsid w:val="003D6A37"/>
    <w:rsid w:val="003D6D10"/>
    <w:rsid w:val="003E1180"/>
    <w:rsid w:val="003E2147"/>
    <w:rsid w:val="003E4630"/>
    <w:rsid w:val="003E4D26"/>
    <w:rsid w:val="003E795C"/>
    <w:rsid w:val="003F0B76"/>
    <w:rsid w:val="003F40D3"/>
    <w:rsid w:val="003F5027"/>
    <w:rsid w:val="003F51A0"/>
    <w:rsid w:val="004002C2"/>
    <w:rsid w:val="00401888"/>
    <w:rsid w:val="0040242D"/>
    <w:rsid w:val="00404DD9"/>
    <w:rsid w:val="00407795"/>
    <w:rsid w:val="00410FCE"/>
    <w:rsid w:val="00411445"/>
    <w:rsid w:val="00413CAD"/>
    <w:rsid w:val="00413E87"/>
    <w:rsid w:val="0041703F"/>
    <w:rsid w:val="004200BA"/>
    <w:rsid w:val="00421371"/>
    <w:rsid w:val="00422454"/>
    <w:rsid w:val="0042398B"/>
    <w:rsid w:val="004248B2"/>
    <w:rsid w:val="004301B4"/>
    <w:rsid w:val="00433FD7"/>
    <w:rsid w:val="004347CE"/>
    <w:rsid w:val="004353C0"/>
    <w:rsid w:val="00435A81"/>
    <w:rsid w:val="00435AFD"/>
    <w:rsid w:val="00436448"/>
    <w:rsid w:val="00436DCB"/>
    <w:rsid w:val="00441A9B"/>
    <w:rsid w:val="00441CFB"/>
    <w:rsid w:val="0044436A"/>
    <w:rsid w:val="00447BEA"/>
    <w:rsid w:val="00457BAE"/>
    <w:rsid w:val="004614C2"/>
    <w:rsid w:val="0046160A"/>
    <w:rsid w:val="00464925"/>
    <w:rsid w:val="004658D0"/>
    <w:rsid w:val="00466E57"/>
    <w:rsid w:val="0046708D"/>
    <w:rsid w:val="00467399"/>
    <w:rsid w:val="004676A2"/>
    <w:rsid w:val="0047214A"/>
    <w:rsid w:val="004724E2"/>
    <w:rsid w:val="004730FD"/>
    <w:rsid w:val="00473435"/>
    <w:rsid w:val="00473AB3"/>
    <w:rsid w:val="004854D3"/>
    <w:rsid w:val="004911D2"/>
    <w:rsid w:val="0049154F"/>
    <w:rsid w:val="0049256C"/>
    <w:rsid w:val="00493699"/>
    <w:rsid w:val="00493BF7"/>
    <w:rsid w:val="00493E27"/>
    <w:rsid w:val="004947F6"/>
    <w:rsid w:val="00496187"/>
    <w:rsid w:val="004965C4"/>
    <w:rsid w:val="004A0D00"/>
    <w:rsid w:val="004A0D06"/>
    <w:rsid w:val="004A5BBD"/>
    <w:rsid w:val="004A6AAD"/>
    <w:rsid w:val="004A7E4C"/>
    <w:rsid w:val="004B4FFB"/>
    <w:rsid w:val="004B5F5B"/>
    <w:rsid w:val="004B7B9C"/>
    <w:rsid w:val="004C6ADF"/>
    <w:rsid w:val="004D0F15"/>
    <w:rsid w:val="004D1479"/>
    <w:rsid w:val="004D228F"/>
    <w:rsid w:val="004D37C8"/>
    <w:rsid w:val="004D384D"/>
    <w:rsid w:val="004D49DA"/>
    <w:rsid w:val="004D581D"/>
    <w:rsid w:val="004D5AD1"/>
    <w:rsid w:val="004D7BC1"/>
    <w:rsid w:val="004E0165"/>
    <w:rsid w:val="004E286D"/>
    <w:rsid w:val="004E6D9E"/>
    <w:rsid w:val="004F04B2"/>
    <w:rsid w:val="004F1890"/>
    <w:rsid w:val="004F4834"/>
    <w:rsid w:val="004F4D9C"/>
    <w:rsid w:val="004F5E85"/>
    <w:rsid w:val="004F6ABC"/>
    <w:rsid w:val="004F6FA0"/>
    <w:rsid w:val="00500C52"/>
    <w:rsid w:val="0050282B"/>
    <w:rsid w:val="00504238"/>
    <w:rsid w:val="00504250"/>
    <w:rsid w:val="005145E3"/>
    <w:rsid w:val="00514C45"/>
    <w:rsid w:val="00530BDA"/>
    <w:rsid w:val="0053116B"/>
    <w:rsid w:val="00531B0E"/>
    <w:rsid w:val="00532487"/>
    <w:rsid w:val="0053261E"/>
    <w:rsid w:val="00541DAF"/>
    <w:rsid w:val="00542B8F"/>
    <w:rsid w:val="00544BCE"/>
    <w:rsid w:val="00550FAC"/>
    <w:rsid w:val="0055172D"/>
    <w:rsid w:val="00551767"/>
    <w:rsid w:val="00552A10"/>
    <w:rsid w:val="0055341D"/>
    <w:rsid w:val="005564A3"/>
    <w:rsid w:val="00556D3A"/>
    <w:rsid w:val="005615B6"/>
    <w:rsid w:val="005624F8"/>
    <w:rsid w:val="00565C45"/>
    <w:rsid w:val="0056746F"/>
    <w:rsid w:val="00570466"/>
    <w:rsid w:val="00570E87"/>
    <w:rsid w:val="00573E11"/>
    <w:rsid w:val="00574748"/>
    <w:rsid w:val="0057549B"/>
    <w:rsid w:val="005763E5"/>
    <w:rsid w:val="005813C6"/>
    <w:rsid w:val="00582E85"/>
    <w:rsid w:val="005868FA"/>
    <w:rsid w:val="005951F2"/>
    <w:rsid w:val="005A026F"/>
    <w:rsid w:val="005A1087"/>
    <w:rsid w:val="005A1D2F"/>
    <w:rsid w:val="005A201D"/>
    <w:rsid w:val="005A5473"/>
    <w:rsid w:val="005A7A89"/>
    <w:rsid w:val="005B11FF"/>
    <w:rsid w:val="005B3011"/>
    <w:rsid w:val="005B50AE"/>
    <w:rsid w:val="005C07E2"/>
    <w:rsid w:val="005C1417"/>
    <w:rsid w:val="005C311D"/>
    <w:rsid w:val="005C61ED"/>
    <w:rsid w:val="005D066D"/>
    <w:rsid w:val="005D2A4F"/>
    <w:rsid w:val="005D3B3D"/>
    <w:rsid w:val="005D4416"/>
    <w:rsid w:val="005D4DA9"/>
    <w:rsid w:val="005D58E2"/>
    <w:rsid w:val="005E1121"/>
    <w:rsid w:val="005E1449"/>
    <w:rsid w:val="005E1BEA"/>
    <w:rsid w:val="005E22AD"/>
    <w:rsid w:val="005E2478"/>
    <w:rsid w:val="005E3B70"/>
    <w:rsid w:val="005E4421"/>
    <w:rsid w:val="005E4A4D"/>
    <w:rsid w:val="005E68F6"/>
    <w:rsid w:val="005E7096"/>
    <w:rsid w:val="005F02C0"/>
    <w:rsid w:val="005F0738"/>
    <w:rsid w:val="005F10C2"/>
    <w:rsid w:val="005F1B77"/>
    <w:rsid w:val="005F2D00"/>
    <w:rsid w:val="005F48EC"/>
    <w:rsid w:val="005F4A3D"/>
    <w:rsid w:val="005F598E"/>
    <w:rsid w:val="005F7A53"/>
    <w:rsid w:val="00600996"/>
    <w:rsid w:val="0060310E"/>
    <w:rsid w:val="0060470D"/>
    <w:rsid w:val="0060544B"/>
    <w:rsid w:val="00607446"/>
    <w:rsid w:val="00607809"/>
    <w:rsid w:val="00607830"/>
    <w:rsid w:val="00607B0E"/>
    <w:rsid w:val="00610AFD"/>
    <w:rsid w:val="006112F6"/>
    <w:rsid w:val="00611B7D"/>
    <w:rsid w:val="006135A2"/>
    <w:rsid w:val="00615762"/>
    <w:rsid w:val="00616D8B"/>
    <w:rsid w:val="00622D6F"/>
    <w:rsid w:val="00626D6D"/>
    <w:rsid w:val="00627431"/>
    <w:rsid w:val="00630641"/>
    <w:rsid w:val="00630804"/>
    <w:rsid w:val="006310EA"/>
    <w:rsid w:val="00631A30"/>
    <w:rsid w:val="00635D2F"/>
    <w:rsid w:val="0063746D"/>
    <w:rsid w:val="00641964"/>
    <w:rsid w:val="00642423"/>
    <w:rsid w:val="006429D0"/>
    <w:rsid w:val="006452FB"/>
    <w:rsid w:val="00647490"/>
    <w:rsid w:val="00647E67"/>
    <w:rsid w:val="0065176D"/>
    <w:rsid w:val="00651ED9"/>
    <w:rsid w:val="0065253C"/>
    <w:rsid w:val="006543C0"/>
    <w:rsid w:val="006607F9"/>
    <w:rsid w:val="006611C9"/>
    <w:rsid w:val="006632AB"/>
    <w:rsid w:val="006643E9"/>
    <w:rsid w:val="0067078B"/>
    <w:rsid w:val="00671A19"/>
    <w:rsid w:val="00672D13"/>
    <w:rsid w:val="006756A5"/>
    <w:rsid w:val="00676D23"/>
    <w:rsid w:val="0068560B"/>
    <w:rsid w:val="00686695"/>
    <w:rsid w:val="00690551"/>
    <w:rsid w:val="00693DAF"/>
    <w:rsid w:val="006941D4"/>
    <w:rsid w:val="00695015"/>
    <w:rsid w:val="006A0403"/>
    <w:rsid w:val="006A1B36"/>
    <w:rsid w:val="006A1B90"/>
    <w:rsid w:val="006A45D1"/>
    <w:rsid w:val="006A508E"/>
    <w:rsid w:val="006A58C3"/>
    <w:rsid w:val="006A60C3"/>
    <w:rsid w:val="006B0C1F"/>
    <w:rsid w:val="006B1981"/>
    <w:rsid w:val="006B7522"/>
    <w:rsid w:val="006B7A90"/>
    <w:rsid w:val="006C0875"/>
    <w:rsid w:val="006C4156"/>
    <w:rsid w:val="006C49A3"/>
    <w:rsid w:val="006C4BEB"/>
    <w:rsid w:val="006C5CB0"/>
    <w:rsid w:val="006C7BDD"/>
    <w:rsid w:val="006C7DD9"/>
    <w:rsid w:val="006D4E4F"/>
    <w:rsid w:val="006D6614"/>
    <w:rsid w:val="006E3040"/>
    <w:rsid w:val="006E5B7D"/>
    <w:rsid w:val="006F0844"/>
    <w:rsid w:val="006F0D3A"/>
    <w:rsid w:val="006F2D58"/>
    <w:rsid w:val="006F47BB"/>
    <w:rsid w:val="006F6096"/>
    <w:rsid w:val="007006B6"/>
    <w:rsid w:val="00702250"/>
    <w:rsid w:val="00703CAC"/>
    <w:rsid w:val="0070606A"/>
    <w:rsid w:val="00707BB5"/>
    <w:rsid w:val="0071425B"/>
    <w:rsid w:val="0071731E"/>
    <w:rsid w:val="0071755A"/>
    <w:rsid w:val="00717C5C"/>
    <w:rsid w:val="007204B3"/>
    <w:rsid w:val="00721323"/>
    <w:rsid w:val="00721F94"/>
    <w:rsid w:val="00723BFF"/>
    <w:rsid w:val="00730C28"/>
    <w:rsid w:val="0073621C"/>
    <w:rsid w:val="00736D56"/>
    <w:rsid w:val="00736D64"/>
    <w:rsid w:val="00742C71"/>
    <w:rsid w:val="00744104"/>
    <w:rsid w:val="00744E47"/>
    <w:rsid w:val="0074578F"/>
    <w:rsid w:val="007464F0"/>
    <w:rsid w:val="00746912"/>
    <w:rsid w:val="007528F1"/>
    <w:rsid w:val="00753EB5"/>
    <w:rsid w:val="007565F9"/>
    <w:rsid w:val="00761314"/>
    <w:rsid w:val="00765175"/>
    <w:rsid w:val="007667D8"/>
    <w:rsid w:val="0076686A"/>
    <w:rsid w:val="00767118"/>
    <w:rsid w:val="00771030"/>
    <w:rsid w:val="00772733"/>
    <w:rsid w:val="0077389E"/>
    <w:rsid w:val="00776C88"/>
    <w:rsid w:val="00780BE9"/>
    <w:rsid w:val="00784996"/>
    <w:rsid w:val="0078532E"/>
    <w:rsid w:val="007853FB"/>
    <w:rsid w:val="00787AB4"/>
    <w:rsid w:val="0079080A"/>
    <w:rsid w:val="00793B5F"/>
    <w:rsid w:val="00794D2C"/>
    <w:rsid w:val="00796F86"/>
    <w:rsid w:val="007A389B"/>
    <w:rsid w:val="007A3986"/>
    <w:rsid w:val="007A64C8"/>
    <w:rsid w:val="007A6C2F"/>
    <w:rsid w:val="007B09F1"/>
    <w:rsid w:val="007B4CD6"/>
    <w:rsid w:val="007B5F56"/>
    <w:rsid w:val="007B6516"/>
    <w:rsid w:val="007C3339"/>
    <w:rsid w:val="007C4557"/>
    <w:rsid w:val="007C65EA"/>
    <w:rsid w:val="007C6F18"/>
    <w:rsid w:val="007D5B7B"/>
    <w:rsid w:val="007D6A2E"/>
    <w:rsid w:val="007D7A4A"/>
    <w:rsid w:val="007E3A62"/>
    <w:rsid w:val="007E417F"/>
    <w:rsid w:val="007E4A20"/>
    <w:rsid w:val="007E4F37"/>
    <w:rsid w:val="007F3D72"/>
    <w:rsid w:val="007F4DD9"/>
    <w:rsid w:val="007F6332"/>
    <w:rsid w:val="007F7E45"/>
    <w:rsid w:val="00803791"/>
    <w:rsid w:val="00805212"/>
    <w:rsid w:val="00810DA3"/>
    <w:rsid w:val="008117A6"/>
    <w:rsid w:val="00821C8D"/>
    <w:rsid w:val="00825C81"/>
    <w:rsid w:val="0082717F"/>
    <w:rsid w:val="0082795C"/>
    <w:rsid w:val="00827AB7"/>
    <w:rsid w:val="0083164A"/>
    <w:rsid w:val="00833A9A"/>
    <w:rsid w:val="008340D9"/>
    <w:rsid w:val="00835609"/>
    <w:rsid w:val="008359D4"/>
    <w:rsid w:val="0084120E"/>
    <w:rsid w:val="00843217"/>
    <w:rsid w:val="0084510C"/>
    <w:rsid w:val="008562AE"/>
    <w:rsid w:val="00862B96"/>
    <w:rsid w:val="0086315A"/>
    <w:rsid w:val="00863C8A"/>
    <w:rsid w:val="00870EB3"/>
    <w:rsid w:val="00874449"/>
    <w:rsid w:val="00875281"/>
    <w:rsid w:val="00875958"/>
    <w:rsid w:val="00876E8B"/>
    <w:rsid w:val="0088083B"/>
    <w:rsid w:val="0088204B"/>
    <w:rsid w:val="00882F97"/>
    <w:rsid w:val="0088774E"/>
    <w:rsid w:val="0088776F"/>
    <w:rsid w:val="00890973"/>
    <w:rsid w:val="008915CD"/>
    <w:rsid w:val="008915E6"/>
    <w:rsid w:val="00891DB5"/>
    <w:rsid w:val="0089256B"/>
    <w:rsid w:val="00893CFE"/>
    <w:rsid w:val="00894DE7"/>
    <w:rsid w:val="0089688B"/>
    <w:rsid w:val="008A3806"/>
    <w:rsid w:val="008A3CA8"/>
    <w:rsid w:val="008A4B64"/>
    <w:rsid w:val="008A4BAC"/>
    <w:rsid w:val="008A526A"/>
    <w:rsid w:val="008A7F75"/>
    <w:rsid w:val="008B1AD8"/>
    <w:rsid w:val="008B2907"/>
    <w:rsid w:val="008B3554"/>
    <w:rsid w:val="008B6853"/>
    <w:rsid w:val="008C0F95"/>
    <w:rsid w:val="008C16C8"/>
    <w:rsid w:val="008C22BB"/>
    <w:rsid w:val="008C5192"/>
    <w:rsid w:val="008C7110"/>
    <w:rsid w:val="008D04C8"/>
    <w:rsid w:val="008D0B28"/>
    <w:rsid w:val="008D63A3"/>
    <w:rsid w:val="008D752A"/>
    <w:rsid w:val="008E0AFE"/>
    <w:rsid w:val="008E0D64"/>
    <w:rsid w:val="008E31CB"/>
    <w:rsid w:val="008E323A"/>
    <w:rsid w:val="008E6655"/>
    <w:rsid w:val="008F0E25"/>
    <w:rsid w:val="008F1B98"/>
    <w:rsid w:val="008F268D"/>
    <w:rsid w:val="008F40F4"/>
    <w:rsid w:val="008F69B2"/>
    <w:rsid w:val="009010FA"/>
    <w:rsid w:val="009015A7"/>
    <w:rsid w:val="009018B2"/>
    <w:rsid w:val="00901E1F"/>
    <w:rsid w:val="00904390"/>
    <w:rsid w:val="00905AB0"/>
    <w:rsid w:val="009114F2"/>
    <w:rsid w:val="00912894"/>
    <w:rsid w:val="00912E2B"/>
    <w:rsid w:val="00914E77"/>
    <w:rsid w:val="00916194"/>
    <w:rsid w:val="00921540"/>
    <w:rsid w:val="00921E2C"/>
    <w:rsid w:val="0092304A"/>
    <w:rsid w:val="00924914"/>
    <w:rsid w:val="00924BFA"/>
    <w:rsid w:val="00930CA7"/>
    <w:rsid w:val="009333F2"/>
    <w:rsid w:val="00942849"/>
    <w:rsid w:val="00942A8F"/>
    <w:rsid w:val="00943DB0"/>
    <w:rsid w:val="009440B3"/>
    <w:rsid w:val="009465A0"/>
    <w:rsid w:val="00946DE1"/>
    <w:rsid w:val="00950B4F"/>
    <w:rsid w:val="00951A71"/>
    <w:rsid w:val="00952F5E"/>
    <w:rsid w:val="00955554"/>
    <w:rsid w:val="00955B07"/>
    <w:rsid w:val="00956D67"/>
    <w:rsid w:val="00956FBA"/>
    <w:rsid w:val="00957206"/>
    <w:rsid w:val="00960B58"/>
    <w:rsid w:val="00961059"/>
    <w:rsid w:val="00962CF5"/>
    <w:rsid w:val="00963973"/>
    <w:rsid w:val="00963C55"/>
    <w:rsid w:val="00965D27"/>
    <w:rsid w:val="00966811"/>
    <w:rsid w:val="00966E5A"/>
    <w:rsid w:val="00971676"/>
    <w:rsid w:val="009747DA"/>
    <w:rsid w:val="00974BD1"/>
    <w:rsid w:val="00974FBC"/>
    <w:rsid w:val="00980766"/>
    <w:rsid w:val="009810A1"/>
    <w:rsid w:val="009820BF"/>
    <w:rsid w:val="00984CBA"/>
    <w:rsid w:val="00984E29"/>
    <w:rsid w:val="00986A95"/>
    <w:rsid w:val="00987BC2"/>
    <w:rsid w:val="00991426"/>
    <w:rsid w:val="00992DCD"/>
    <w:rsid w:val="009956FC"/>
    <w:rsid w:val="009A0B28"/>
    <w:rsid w:val="009A1ACA"/>
    <w:rsid w:val="009A3472"/>
    <w:rsid w:val="009A515A"/>
    <w:rsid w:val="009A605D"/>
    <w:rsid w:val="009A66A4"/>
    <w:rsid w:val="009A7AFA"/>
    <w:rsid w:val="009B16EC"/>
    <w:rsid w:val="009B209E"/>
    <w:rsid w:val="009B7BEF"/>
    <w:rsid w:val="009C010D"/>
    <w:rsid w:val="009C21DD"/>
    <w:rsid w:val="009C2EE9"/>
    <w:rsid w:val="009C486A"/>
    <w:rsid w:val="009C5A53"/>
    <w:rsid w:val="009C5C2A"/>
    <w:rsid w:val="009C648B"/>
    <w:rsid w:val="009D420C"/>
    <w:rsid w:val="009D56F2"/>
    <w:rsid w:val="009D5BAF"/>
    <w:rsid w:val="009D6129"/>
    <w:rsid w:val="009D74A4"/>
    <w:rsid w:val="009D7AE0"/>
    <w:rsid w:val="009E1138"/>
    <w:rsid w:val="009E17D4"/>
    <w:rsid w:val="009E1CF4"/>
    <w:rsid w:val="009E3346"/>
    <w:rsid w:val="009E3CBE"/>
    <w:rsid w:val="009E4470"/>
    <w:rsid w:val="00A025AE"/>
    <w:rsid w:val="00A03992"/>
    <w:rsid w:val="00A053E2"/>
    <w:rsid w:val="00A0610E"/>
    <w:rsid w:val="00A074FD"/>
    <w:rsid w:val="00A1014B"/>
    <w:rsid w:val="00A10513"/>
    <w:rsid w:val="00A14EF1"/>
    <w:rsid w:val="00A15B5F"/>
    <w:rsid w:val="00A20097"/>
    <w:rsid w:val="00A20137"/>
    <w:rsid w:val="00A23463"/>
    <w:rsid w:val="00A24175"/>
    <w:rsid w:val="00A262E1"/>
    <w:rsid w:val="00A3095D"/>
    <w:rsid w:val="00A30E7E"/>
    <w:rsid w:val="00A32320"/>
    <w:rsid w:val="00A32F2E"/>
    <w:rsid w:val="00A3477E"/>
    <w:rsid w:val="00A34F4C"/>
    <w:rsid w:val="00A357BD"/>
    <w:rsid w:val="00A40573"/>
    <w:rsid w:val="00A440EC"/>
    <w:rsid w:val="00A45BB6"/>
    <w:rsid w:val="00A46D6D"/>
    <w:rsid w:val="00A46F4B"/>
    <w:rsid w:val="00A50D9B"/>
    <w:rsid w:val="00A5346E"/>
    <w:rsid w:val="00A538AB"/>
    <w:rsid w:val="00A542E3"/>
    <w:rsid w:val="00A56303"/>
    <w:rsid w:val="00A66033"/>
    <w:rsid w:val="00A66112"/>
    <w:rsid w:val="00A664BF"/>
    <w:rsid w:val="00A70C2E"/>
    <w:rsid w:val="00A77FFE"/>
    <w:rsid w:val="00A80DBF"/>
    <w:rsid w:val="00A82E21"/>
    <w:rsid w:val="00A94E53"/>
    <w:rsid w:val="00A953F4"/>
    <w:rsid w:val="00AA0B98"/>
    <w:rsid w:val="00AA5B27"/>
    <w:rsid w:val="00AA742B"/>
    <w:rsid w:val="00AB098A"/>
    <w:rsid w:val="00AB4B1A"/>
    <w:rsid w:val="00AB57B2"/>
    <w:rsid w:val="00AB61C4"/>
    <w:rsid w:val="00AC15B7"/>
    <w:rsid w:val="00AC1A9C"/>
    <w:rsid w:val="00AC44D1"/>
    <w:rsid w:val="00AC54D6"/>
    <w:rsid w:val="00AD168D"/>
    <w:rsid w:val="00AD2011"/>
    <w:rsid w:val="00AD52DB"/>
    <w:rsid w:val="00AD64C3"/>
    <w:rsid w:val="00AE1BEF"/>
    <w:rsid w:val="00AE2ED4"/>
    <w:rsid w:val="00AE6567"/>
    <w:rsid w:val="00AE6A20"/>
    <w:rsid w:val="00AE74B3"/>
    <w:rsid w:val="00AE7551"/>
    <w:rsid w:val="00AF0035"/>
    <w:rsid w:val="00AF1970"/>
    <w:rsid w:val="00AF2821"/>
    <w:rsid w:val="00AF39F0"/>
    <w:rsid w:val="00AF4B99"/>
    <w:rsid w:val="00AF685D"/>
    <w:rsid w:val="00AF6ED4"/>
    <w:rsid w:val="00AF709A"/>
    <w:rsid w:val="00AF784E"/>
    <w:rsid w:val="00B0088F"/>
    <w:rsid w:val="00B01289"/>
    <w:rsid w:val="00B0190D"/>
    <w:rsid w:val="00B03A0A"/>
    <w:rsid w:val="00B07086"/>
    <w:rsid w:val="00B07A0D"/>
    <w:rsid w:val="00B107B6"/>
    <w:rsid w:val="00B10A70"/>
    <w:rsid w:val="00B10DFA"/>
    <w:rsid w:val="00B113D5"/>
    <w:rsid w:val="00B14ABB"/>
    <w:rsid w:val="00B15BCD"/>
    <w:rsid w:val="00B169C7"/>
    <w:rsid w:val="00B17656"/>
    <w:rsid w:val="00B2028B"/>
    <w:rsid w:val="00B236AD"/>
    <w:rsid w:val="00B23B11"/>
    <w:rsid w:val="00B31877"/>
    <w:rsid w:val="00B340B7"/>
    <w:rsid w:val="00B34520"/>
    <w:rsid w:val="00B3588E"/>
    <w:rsid w:val="00B363BA"/>
    <w:rsid w:val="00B4505B"/>
    <w:rsid w:val="00B45292"/>
    <w:rsid w:val="00B4776A"/>
    <w:rsid w:val="00B52BCA"/>
    <w:rsid w:val="00B56409"/>
    <w:rsid w:val="00B619DD"/>
    <w:rsid w:val="00B65F7C"/>
    <w:rsid w:val="00B66F77"/>
    <w:rsid w:val="00B74D6E"/>
    <w:rsid w:val="00B76799"/>
    <w:rsid w:val="00B76A2B"/>
    <w:rsid w:val="00B80BEA"/>
    <w:rsid w:val="00B95D1F"/>
    <w:rsid w:val="00B96018"/>
    <w:rsid w:val="00B9716F"/>
    <w:rsid w:val="00BA01D3"/>
    <w:rsid w:val="00BA0B8C"/>
    <w:rsid w:val="00BA19D1"/>
    <w:rsid w:val="00BA1A4C"/>
    <w:rsid w:val="00BA4C9A"/>
    <w:rsid w:val="00BA5061"/>
    <w:rsid w:val="00BA5889"/>
    <w:rsid w:val="00BA5BFE"/>
    <w:rsid w:val="00BA70DF"/>
    <w:rsid w:val="00BB2331"/>
    <w:rsid w:val="00BB2420"/>
    <w:rsid w:val="00BB352E"/>
    <w:rsid w:val="00BB478C"/>
    <w:rsid w:val="00BB68C1"/>
    <w:rsid w:val="00BC01DA"/>
    <w:rsid w:val="00BC3211"/>
    <w:rsid w:val="00BC33D2"/>
    <w:rsid w:val="00BC66AC"/>
    <w:rsid w:val="00BD2109"/>
    <w:rsid w:val="00BD3673"/>
    <w:rsid w:val="00BF4483"/>
    <w:rsid w:val="00BF555B"/>
    <w:rsid w:val="00C00AE6"/>
    <w:rsid w:val="00C01673"/>
    <w:rsid w:val="00C03225"/>
    <w:rsid w:val="00C04E60"/>
    <w:rsid w:val="00C16D03"/>
    <w:rsid w:val="00C16D88"/>
    <w:rsid w:val="00C20F6F"/>
    <w:rsid w:val="00C2726D"/>
    <w:rsid w:val="00C30094"/>
    <w:rsid w:val="00C300F7"/>
    <w:rsid w:val="00C309FC"/>
    <w:rsid w:val="00C3125C"/>
    <w:rsid w:val="00C31F96"/>
    <w:rsid w:val="00C3427F"/>
    <w:rsid w:val="00C35B32"/>
    <w:rsid w:val="00C421DF"/>
    <w:rsid w:val="00C4399E"/>
    <w:rsid w:val="00C45735"/>
    <w:rsid w:val="00C46752"/>
    <w:rsid w:val="00C47B6B"/>
    <w:rsid w:val="00C52C49"/>
    <w:rsid w:val="00C5377C"/>
    <w:rsid w:val="00C54B86"/>
    <w:rsid w:val="00C623E4"/>
    <w:rsid w:val="00C6283B"/>
    <w:rsid w:val="00C62D47"/>
    <w:rsid w:val="00C6707F"/>
    <w:rsid w:val="00C67FFA"/>
    <w:rsid w:val="00C70F8D"/>
    <w:rsid w:val="00C71B19"/>
    <w:rsid w:val="00C7269A"/>
    <w:rsid w:val="00C73EEF"/>
    <w:rsid w:val="00C7644C"/>
    <w:rsid w:val="00C82371"/>
    <w:rsid w:val="00C85206"/>
    <w:rsid w:val="00C87C95"/>
    <w:rsid w:val="00C915B6"/>
    <w:rsid w:val="00C930B3"/>
    <w:rsid w:val="00C957BB"/>
    <w:rsid w:val="00C97CEF"/>
    <w:rsid w:val="00CA1754"/>
    <w:rsid w:val="00CA1FD7"/>
    <w:rsid w:val="00CA5AA2"/>
    <w:rsid w:val="00CB3AC9"/>
    <w:rsid w:val="00CB3E09"/>
    <w:rsid w:val="00CB41BD"/>
    <w:rsid w:val="00CB4AA9"/>
    <w:rsid w:val="00CB7407"/>
    <w:rsid w:val="00CC357E"/>
    <w:rsid w:val="00CC3809"/>
    <w:rsid w:val="00CC4DC5"/>
    <w:rsid w:val="00CC4E1D"/>
    <w:rsid w:val="00CC5180"/>
    <w:rsid w:val="00CC61A7"/>
    <w:rsid w:val="00CC6D69"/>
    <w:rsid w:val="00CD3614"/>
    <w:rsid w:val="00CD4154"/>
    <w:rsid w:val="00CD774E"/>
    <w:rsid w:val="00CE532E"/>
    <w:rsid w:val="00CE650B"/>
    <w:rsid w:val="00CE706C"/>
    <w:rsid w:val="00CF0966"/>
    <w:rsid w:val="00CF1016"/>
    <w:rsid w:val="00CF20DF"/>
    <w:rsid w:val="00CF30F0"/>
    <w:rsid w:val="00CF5FDD"/>
    <w:rsid w:val="00CF60E2"/>
    <w:rsid w:val="00D13A08"/>
    <w:rsid w:val="00D140A3"/>
    <w:rsid w:val="00D140AE"/>
    <w:rsid w:val="00D15639"/>
    <w:rsid w:val="00D164F9"/>
    <w:rsid w:val="00D179A2"/>
    <w:rsid w:val="00D20917"/>
    <w:rsid w:val="00D2108D"/>
    <w:rsid w:val="00D235FB"/>
    <w:rsid w:val="00D31D0D"/>
    <w:rsid w:val="00D3462D"/>
    <w:rsid w:val="00D4563C"/>
    <w:rsid w:val="00D60B18"/>
    <w:rsid w:val="00D63D18"/>
    <w:rsid w:val="00D6599C"/>
    <w:rsid w:val="00D66EE1"/>
    <w:rsid w:val="00D72F59"/>
    <w:rsid w:val="00D73877"/>
    <w:rsid w:val="00D75C68"/>
    <w:rsid w:val="00D76917"/>
    <w:rsid w:val="00D8256D"/>
    <w:rsid w:val="00D82964"/>
    <w:rsid w:val="00D82CB3"/>
    <w:rsid w:val="00D85425"/>
    <w:rsid w:val="00D855E5"/>
    <w:rsid w:val="00D875EF"/>
    <w:rsid w:val="00D9392B"/>
    <w:rsid w:val="00D946B4"/>
    <w:rsid w:val="00D973A1"/>
    <w:rsid w:val="00D976AB"/>
    <w:rsid w:val="00DA2E82"/>
    <w:rsid w:val="00DB451D"/>
    <w:rsid w:val="00DB5336"/>
    <w:rsid w:val="00DC15A0"/>
    <w:rsid w:val="00DC1A06"/>
    <w:rsid w:val="00DC47AD"/>
    <w:rsid w:val="00DC7245"/>
    <w:rsid w:val="00DC7313"/>
    <w:rsid w:val="00DD0E92"/>
    <w:rsid w:val="00DD1141"/>
    <w:rsid w:val="00DD5663"/>
    <w:rsid w:val="00DE0118"/>
    <w:rsid w:val="00DE043D"/>
    <w:rsid w:val="00DE04D0"/>
    <w:rsid w:val="00DE589B"/>
    <w:rsid w:val="00DF0DE4"/>
    <w:rsid w:val="00DF2168"/>
    <w:rsid w:val="00DF5C31"/>
    <w:rsid w:val="00E01654"/>
    <w:rsid w:val="00E018BA"/>
    <w:rsid w:val="00E0732B"/>
    <w:rsid w:val="00E13D61"/>
    <w:rsid w:val="00E15466"/>
    <w:rsid w:val="00E17C08"/>
    <w:rsid w:val="00E21856"/>
    <w:rsid w:val="00E22AF3"/>
    <w:rsid w:val="00E237EE"/>
    <w:rsid w:val="00E241FA"/>
    <w:rsid w:val="00E26B85"/>
    <w:rsid w:val="00E27FEF"/>
    <w:rsid w:val="00E30710"/>
    <w:rsid w:val="00E319A9"/>
    <w:rsid w:val="00E322E2"/>
    <w:rsid w:val="00E33A1E"/>
    <w:rsid w:val="00E36012"/>
    <w:rsid w:val="00E361BC"/>
    <w:rsid w:val="00E373AF"/>
    <w:rsid w:val="00E41384"/>
    <w:rsid w:val="00E4328E"/>
    <w:rsid w:val="00E4480D"/>
    <w:rsid w:val="00E44C9E"/>
    <w:rsid w:val="00E45BE3"/>
    <w:rsid w:val="00E46157"/>
    <w:rsid w:val="00E47E59"/>
    <w:rsid w:val="00E513F0"/>
    <w:rsid w:val="00E549EF"/>
    <w:rsid w:val="00E54EB6"/>
    <w:rsid w:val="00E560B0"/>
    <w:rsid w:val="00E57818"/>
    <w:rsid w:val="00E57915"/>
    <w:rsid w:val="00E629EA"/>
    <w:rsid w:val="00E674FD"/>
    <w:rsid w:val="00E67594"/>
    <w:rsid w:val="00E6794C"/>
    <w:rsid w:val="00E710F5"/>
    <w:rsid w:val="00E71A2A"/>
    <w:rsid w:val="00E72B11"/>
    <w:rsid w:val="00E75806"/>
    <w:rsid w:val="00E80BF4"/>
    <w:rsid w:val="00E83C88"/>
    <w:rsid w:val="00E84F87"/>
    <w:rsid w:val="00E90058"/>
    <w:rsid w:val="00E914ED"/>
    <w:rsid w:val="00E95520"/>
    <w:rsid w:val="00E96390"/>
    <w:rsid w:val="00EA1EDE"/>
    <w:rsid w:val="00EA689F"/>
    <w:rsid w:val="00EB0023"/>
    <w:rsid w:val="00EB0AE2"/>
    <w:rsid w:val="00EB47FF"/>
    <w:rsid w:val="00EB5BC3"/>
    <w:rsid w:val="00EB62E6"/>
    <w:rsid w:val="00EB7433"/>
    <w:rsid w:val="00EB7FEE"/>
    <w:rsid w:val="00EC504D"/>
    <w:rsid w:val="00ED0CE2"/>
    <w:rsid w:val="00ED502F"/>
    <w:rsid w:val="00ED5377"/>
    <w:rsid w:val="00EE2397"/>
    <w:rsid w:val="00EE368C"/>
    <w:rsid w:val="00EE3EB8"/>
    <w:rsid w:val="00EE75C3"/>
    <w:rsid w:val="00EF3055"/>
    <w:rsid w:val="00EF3DF5"/>
    <w:rsid w:val="00EF4AFD"/>
    <w:rsid w:val="00EF52D9"/>
    <w:rsid w:val="00EF55C8"/>
    <w:rsid w:val="00F01664"/>
    <w:rsid w:val="00F01CC8"/>
    <w:rsid w:val="00F059A8"/>
    <w:rsid w:val="00F10401"/>
    <w:rsid w:val="00F11B82"/>
    <w:rsid w:val="00F12E4D"/>
    <w:rsid w:val="00F12FAD"/>
    <w:rsid w:val="00F15457"/>
    <w:rsid w:val="00F15785"/>
    <w:rsid w:val="00F2191D"/>
    <w:rsid w:val="00F277C4"/>
    <w:rsid w:val="00F3182E"/>
    <w:rsid w:val="00F340C5"/>
    <w:rsid w:val="00F34954"/>
    <w:rsid w:val="00F34BDD"/>
    <w:rsid w:val="00F34E2F"/>
    <w:rsid w:val="00F46302"/>
    <w:rsid w:val="00F51086"/>
    <w:rsid w:val="00F53C00"/>
    <w:rsid w:val="00F54394"/>
    <w:rsid w:val="00F54401"/>
    <w:rsid w:val="00F56185"/>
    <w:rsid w:val="00F571AB"/>
    <w:rsid w:val="00F579BC"/>
    <w:rsid w:val="00F616E7"/>
    <w:rsid w:val="00F6269F"/>
    <w:rsid w:val="00F64707"/>
    <w:rsid w:val="00F66C0A"/>
    <w:rsid w:val="00F66C2E"/>
    <w:rsid w:val="00F66EC0"/>
    <w:rsid w:val="00F7185E"/>
    <w:rsid w:val="00F73F65"/>
    <w:rsid w:val="00F77B33"/>
    <w:rsid w:val="00F81CC8"/>
    <w:rsid w:val="00F824ED"/>
    <w:rsid w:val="00F830D2"/>
    <w:rsid w:val="00F9060F"/>
    <w:rsid w:val="00F9208B"/>
    <w:rsid w:val="00F938EC"/>
    <w:rsid w:val="00F95357"/>
    <w:rsid w:val="00F972AF"/>
    <w:rsid w:val="00F9746C"/>
    <w:rsid w:val="00FA0F49"/>
    <w:rsid w:val="00FA2AE4"/>
    <w:rsid w:val="00FA36F9"/>
    <w:rsid w:val="00FA3CC6"/>
    <w:rsid w:val="00FA6E6F"/>
    <w:rsid w:val="00FB03DE"/>
    <w:rsid w:val="00FB0B8C"/>
    <w:rsid w:val="00FB7DE1"/>
    <w:rsid w:val="00FC15FF"/>
    <w:rsid w:val="00FC18F1"/>
    <w:rsid w:val="00FC5555"/>
    <w:rsid w:val="00FD6EA8"/>
    <w:rsid w:val="00FE1C02"/>
    <w:rsid w:val="00FE281C"/>
    <w:rsid w:val="00FE59CA"/>
    <w:rsid w:val="00FE6E8B"/>
    <w:rsid w:val="00FF2EFE"/>
    <w:rsid w:val="00FF35CF"/>
    <w:rsid w:val="00FF462B"/>
    <w:rsid w:val="00FF58E9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A6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417F"/>
    <w:rPr>
      <w:sz w:val="24"/>
      <w:szCs w:val="24"/>
    </w:rPr>
  </w:style>
  <w:style w:type="paragraph" w:styleId="Nadpis1">
    <w:name w:val="heading 1"/>
    <w:basedOn w:val="Normln"/>
    <w:next w:val="Normln"/>
    <w:qFormat/>
    <w:rsid w:val="00AD52DB"/>
    <w:pPr>
      <w:keepNext/>
      <w:tabs>
        <w:tab w:val="left" w:pos="0"/>
      </w:tabs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D52DB"/>
    <w:pPr>
      <w:keepNext/>
      <w:overflowPunct w:val="0"/>
      <w:autoSpaceDE w:val="0"/>
      <w:autoSpaceDN w:val="0"/>
      <w:adjustRightInd w:val="0"/>
      <w:ind w:left="426"/>
      <w:textAlignment w:val="baseline"/>
      <w:outlineLvl w:val="1"/>
    </w:pPr>
    <w:rPr>
      <w:rFonts w:ascii="Arial" w:hAnsi="Arial"/>
      <w:b/>
      <w:sz w:val="20"/>
      <w:szCs w:val="20"/>
      <w:u w:val="single"/>
      <w:lang w:eastAsia="en-US"/>
    </w:rPr>
  </w:style>
  <w:style w:type="paragraph" w:styleId="Nadpis3">
    <w:name w:val="heading 3"/>
    <w:basedOn w:val="Normln"/>
    <w:next w:val="Normln"/>
    <w:qFormat/>
    <w:rsid w:val="00AD52DB"/>
    <w:pPr>
      <w:keepNext/>
      <w:jc w:val="center"/>
      <w:outlineLvl w:val="2"/>
    </w:pPr>
    <w:rPr>
      <w:b/>
      <w:sz w:val="32"/>
      <w:szCs w:val="20"/>
      <w:u w:val="single"/>
    </w:rPr>
  </w:style>
  <w:style w:type="paragraph" w:styleId="Nadpis4">
    <w:name w:val="heading 4"/>
    <w:basedOn w:val="Normln"/>
    <w:next w:val="Normln"/>
    <w:qFormat/>
    <w:rsid w:val="00AD52DB"/>
    <w:pPr>
      <w:keepNext/>
      <w:tabs>
        <w:tab w:val="left" w:pos="720"/>
      </w:tabs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"/>
    <w:next w:val="Normln"/>
    <w:qFormat/>
    <w:rsid w:val="00AD52DB"/>
    <w:pPr>
      <w:keepNext/>
      <w:outlineLvl w:val="4"/>
    </w:pPr>
    <w:rPr>
      <w:b/>
      <w:bCs/>
      <w:u w:val="single"/>
      <w:lang w:eastAsia="en-US"/>
    </w:rPr>
  </w:style>
  <w:style w:type="paragraph" w:styleId="Nadpis6">
    <w:name w:val="heading 6"/>
    <w:basedOn w:val="Normln"/>
    <w:next w:val="Normln"/>
    <w:qFormat/>
    <w:rsid w:val="00AD52DB"/>
    <w:pPr>
      <w:keepNext/>
      <w:jc w:val="both"/>
      <w:outlineLvl w:val="5"/>
    </w:pPr>
    <w:rPr>
      <w:b/>
      <w:bCs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B61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D52DB"/>
  </w:style>
  <w:style w:type="paragraph" w:styleId="Zpat">
    <w:name w:val="footer"/>
    <w:basedOn w:val="Normln"/>
    <w:rsid w:val="00AD52D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AD52DB"/>
    <w:pPr>
      <w:jc w:val="both"/>
    </w:pPr>
    <w:rPr>
      <w:szCs w:val="20"/>
    </w:rPr>
  </w:style>
  <w:style w:type="paragraph" w:customStyle="1" w:styleId="Zkladntext0">
    <w:name w:val="Z‡kladn’ text"/>
    <w:basedOn w:val="Normln"/>
    <w:rsid w:val="00AD52DB"/>
    <w:pPr>
      <w:jc w:val="both"/>
    </w:pPr>
    <w:rPr>
      <w:szCs w:val="20"/>
    </w:rPr>
  </w:style>
  <w:style w:type="paragraph" w:customStyle="1" w:styleId="Normalstodsazen">
    <w:name w:val="Normal část. odsazený"/>
    <w:basedOn w:val="Normln"/>
    <w:rsid w:val="00AD52DB"/>
    <w:pPr>
      <w:suppressAutoHyphens/>
      <w:spacing w:after="120"/>
      <w:jc w:val="both"/>
    </w:pPr>
    <w:rPr>
      <w:sz w:val="22"/>
      <w:szCs w:val="20"/>
    </w:rPr>
  </w:style>
  <w:style w:type="paragraph" w:styleId="Textbubliny">
    <w:name w:val="Balloon Text"/>
    <w:basedOn w:val="Normln"/>
    <w:semiHidden/>
    <w:rsid w:val="00AD52D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D52D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D52D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paragraph" w:styleId="Zkladntext3">
    <w:name w:val="Body Text 3"/>
    <w:basedOn w:val="Normln"/>
    <w:rsid w:val="00AD52DB"/>
    <w:rPr>
      <w:rFonts w:ascii="Tahoma" w:hAnsi="Tahoma" w:cs="Tahoma"/>
      <w:sz w:val="20"/>
      <w:lang w:eastAsia="en-US"/>
    </w:rPr>
  </w:style>
  <w:style w:type="character" w:customStyle="1" w:styleId="platne1">
    <w:name w:val="platne1"/>
    <w:basedOn w:val="Standardnpsmoodstavce"/>
    <w:rsid w:val="008A4BAC"/>
  </w:style>
  <w:style w:type="paragraph" w:styleId="Odstavecseseznamem">
    <w:name w:val="List Paragraph"/>
    <w:basedOn w:val="Normln"/>
    <w:uiPriority w:val="34"/>
    <w:qFormat/>
    <w:rsid w:val="006D6614"/>
    <w:pPr>
      <w:ind w:left="708"/>
    </w:pPr>
  </w:style>
  <w:style w:type="character" w:styleId="Odkaznakoment">
    <w:name w:val="annotation reference"/>
    <w:basedOn w:val="Standardnpsmoodstavce"/>
    <w:rsid w:val="00435A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5A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5AFD"/>
  </w:style>
  <w:style w:type="paragraph" w:styleId="Pedmtkomente">
    <w:name w:val="annotation subject"/>
    <w:basedOn w:val="Textkomente"/>
    <w:next w:val="Textkomente"/>
    <w:link w:val="PedmtkomenteChar"/>
    <w:rsid w:val="00435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35AFD"/>
    <w:rPr>
      <w:b/>
      <w:bCs/>
    </w:rPr>
  </w:style>
  <w:style w:type="paragraph" w:styleId="Zkladntext-prvnodsazen">
    <w:name w:val="Body Text First Indent"/>
    <w:basedOn w:val="Zkladntext"/>
    <w:link w:val="Zkladntext-prvnodsazenChar"/>
    <w:rsid w:val="00894DE7"/>
    <w:pPr>
      <w:ind w:firstLine="360"/>
      <w:jc w:val="left"/>
    </w:pPr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894DE7"/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4DE7"/>
    <w:rPr>
      <w:sz w:val="24"/>
      <w:szCs w:val="24"/>
    </w:rPr>
  </w:style>
  <w:style w:type="paragraph" w:styleId="Revize">
    <w:name w:val="Revision"/>
    <w:hidden/>
    <w:uiPriority w:val="99"/>
    <w:semiHidden/>
    <w:rsid w:val="0038670C"/>
    <w:rPr>
      <w:sz w:val="24"/>
      <w:szCs w:val="24"/>
    </w:rPr>
  </w:style>
  <w:style w:type="character" w:styleId="Hypertextovodkaz">
    <w:name w:val="Hyperlink"/>
    <w:rsid w:val="003B7E37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semiHidden/>
    <w:rsid w:val="000B61A3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odyText22">
    <w:name w:val="Body Text 22"/>
    <w:basedOn w:val="Normln"/>
    <w:rsid w:val="00550FAC"/>
    <w:pPr>
      <w:widowControl w:val="0"/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550FAC"/>
    <w:pPr>
      <w:spacing w:before="120" w:line="240" w:lineRule="atLeast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50FAC"/>
    <w:rPr>
      <w:sz w:val="24"/>
    </w:rPr>
  </w:style>
  <w:style w:type="paragraph" w:styleId="Zkladntextodsazen2">
    <w:name w:val="Body Text Indent 2"/>
    <w:basedOn w:val="Normln"/>
    <w:link w:val="Zkladntextodsazen2Char"/>
    <w:rsid w:val="00573E11"/>
    <w:pPr>
      <w:spacing w:after="120" w:line="480" w:lineRule="auto"/>
      <w:ind w:left="283"/>
    </w:pPr>
    <w:rPr>
      <w:noProof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573E11"/>
    <w:rPr>
      <w:noProof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F34954"/>
    <w:rPr>
      <w:color w:val="605E5C"/>
      <w:shd w:val="clear" w:color="auto" w:fill="E1DFDD"/>
    </w:rPr>
  </w:style>
  <w:style w:type="paragraph" w:customStyle="1" w:styleId="p-margin">
    <w:name w:val="p-margin"/>
    <w:basedOn w:val="Normln"/>
    <w:rsid w:val="00144D87"/>
    <w:pPr>
      <w:spacing w:before="100" w:beforeAutospacing="1" w:after="100" w:afterAutospacing="1"/>
    </w:pPr>
  </w:style>
  <w:style w:type="character" w:customStyle="1" w:styleId="nounderline">
    <w:name w:val="nounderline"/>
    <w:basedOn w:val="Standardnpsmoodstavce"/>
    <w:rsid w:val="00891DB5"/>
  </w:style>
  <w:style w:type="character" w:customStyle="1" w:styleId="preformatted">
    <w:name w:val="preformatted"/>
    <w:basedOn w:val="Standardnpsmoodstavce"/>
    <w:rsid w:val="00891DB5"/>
  </w:style>
  <w:style w:type="character" w:customStyle="1" w:styleId="nowrap">
    <w:name w:val="nowrap"/>
    <w:basedOn w:val="Standardnpsmoodstavce"/>
    <w:rsid w:val="0089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6563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5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2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3875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6B90-FD04-40CF-BDD3-91B8D21E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2024-11-08T14:37:00Z</dcterms:created>
  <dcterms:modified xsi:type="dcterms:W3CDTF">2024-11-12T09:38:00Z</dcterms:modified>
</cp:coreProperties>
</file>